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736"/>
        <w:tblW w:w="9180" w:type="dxa"/>
        <w:tblLayout w:type="fixed"/>
        <w:tblLook w:val="00B7"/>
      </w:tblPr>
      <w:tblGrid>
        <w:gridCol w:w="1620"/>
        <w:gridCol w:w="236"/>
        <w:gridCol w:w="2822"/>
        <w:gridCol w:w="282"/>
        <w:gridCol w:w="4220"/>
      </w:tblGrid>
      <w:tr w:rsidR="00206A72" w:rsidRPr="005B0A7B" w:rsidTr="007D5EC8">
        <w:trPr>
          <w:trHeight w:val="2157"/>
        </w:trPr>
        <w:tc>
          <w:tcPr>
            <w:tcW w:w="4678" w:type="dxa"/>
            <w:gridSpan w:val="3"/>
            <w:tcMar>
              <w:left w:w="0" w:type="dxa"/>
              <w:right w:w="0" w:type="dxa"/>
            </w:tcMar>
          </w:tcPr>
          <w:p w:rsidR="00206A72" w:rsidRPr="00CF6675" w:rsidRDefault="00206A72" w:rsidP="00C266D5">
            <w:pPr>
              <w:jc w:val="center"/>
              <w:rPr>
                <w:rFonts w:ascii="Tahoma" w:hAnsi="Tahoma" w:cs="Tahoma"/>
                <w:b/>
                <w:lang w:val="el-GR"/>
              </w:rPr>
            </w:pPr>
            <w:r w:rsidRPr="00CF6675">
              <w:rPr>
                <w:rFonts w:ascii="Tahoma" w:hAnsi="Tahoma" w:cs="Tahoma"/>
                <w:b/>
                <w:sz w:val="22"/>
                <w:szCs w:val="22"/>
              </w:rPr>
              <w:object w:dxaOrig="843"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5.75pt" o:ole="" fillcolor="window">
                  <v:imagedata r:id="rId7" o:title=""/>
                </v:shape>
                <o:OLEObject Type="Embed" ProgID="Word.Picture.8" ShapeID="_x0000_i1025" DrawAspect="Content" ObjectID="_1510055639" r:id="rId8"/>
              </w:object>
            </w:r>
          </w:p>
          <w:p w:rsidR="00206A72" w:rsidRPr="00CF6675" w:rsidRDefault="00206A72" w:rsidP="00C266D5">
            <w:pPr>
              <w:jc w:val="center"/>
              <w:rPr>
                <w:rFonts w:ascii="Tahoma" w:hAnsi="Tahoma" w:cs="Tahoma"/>
                <w:b/>
                <w:lang w:val="el-GR"/>
              </w:rPr>
            </w:pPr>
            <w:r w:rsidRPr="00CF6675">
              <w:rPr>
                <w:rFonts w:ascii="Tahoma" w:hAnsi="Tahoma" w:cs="Tahoma"/>
                <w:b/>
                <w:sz w:val="22"/>
                <w:szCs w:val="22"/>
                <w:lang w:val="el-GR"/>
              </w:rPr>
              <w:t>ΕΛΛΗΝΙΚΗ ΔΗΜΟΚΡΑΤΙΑ</w:t>
            </w:r>
          </w:p>
          <w:p w:rsidR="00206A72" w:rsidRPr="00CF6675" w:rsidRDefault="00206A72" w:rsidP="00C266D5">
            <w:pPr>
              <w:jc w:val="center"/>
              <w:rPr>
                <w:rFonts w:ascii="Tahoma" w:hAnsi="Tahoma" w:cs="Tahoma"/>
                <w:b/>
                <w:lang w:val="el-GR"/>
              </w:rPr>
            </w:pPr>
            <w:r w:rsidRPr="00CF6675">
              <w:rPr>
                <w:rFonts w:ascii="Tahoma" w:hAnsi="Tahoma" w:cs="Tahoma"/>
                <w:b/>
                <w:sz w:val="22"/>
                <w:szCs w:val="22"/>
                <w:lang w:val="el-GR"/>
              </w:rPr>
              <w:t xml:space="preserve"> ΥΠΟΥΡΓΕΙΟ ΥΓΕΙΑΣ </w:t>
            </w:r>
          </w:p>
          <w:p w:rsidR="00206A72" w:rsidRPr="00CF6675" w:rsidRDefault="00206A72" w:rsidP="00C266D5">
            <w:pPr>
              <w:tabs>
                <w:tab w:val="left" w:pos="2520"/>
              </w:tabs>
              <w:jc w:val="center"/>
              <w:rPr>
                <w:rFonts w:ascii="Tahoma" w:hAnsi="Tahoma" w:cs="Tahoma"/>
                <w:b/>
                <w:lang w:val="el-GR"/>
              </w:rPr>
            </w:pPr>
          </w:p>
          <w:p w:rsidR="00206A72" w:rsidRPr="00CF6675" w:rsidRDefault="00206A72" w:rsidP="00767305">
            <w:pPr>
              <w:pStyle w:val="a6"/>
              <w:rPr>
                <w:rFonts w:ascii="Tahoma" w:hAnsi="Tahoma" w:cs="Tahoma"/>
              </w:rPr>
            </w:pPr>
            <w:r w:rsidRPr="00CF6675">
              <w:rPr>
                <w:rFonts w:ascii="Tahoma" w:hAnsi="Tahoma" w:cs="Tahoma"/>
                <w:sz w:val="22"/>
                <w:szCs w:val="22"/>
              </w:rPr>
              <w:t>ΔΙΟΙΚΗΣΗ 6</w:t>
            </w:r>
            <w:r w:rsidRPr="00CF6675">
              <w:rPr>
                <w:rFonts w:ascii="Tahoma" w:hAnsi="Tahoma" w:cs="Tahoma"/>
                <w:sz w:val="22"/>
                <w:szCs w:val="22"/>
                <w:vertAlign w:val="superscript"/>
              </w:rPr>
              <w:t>ης</w:t>
            </w:r>
            <w:r w:rsidRPr="00CF6675">
              <w:rPr>
                <w:rFonts w:ascii="Tahoma" w:hAnsi="Tahoma" w:cs="Tahoma"/>
                <w:sz w:val="22"/>
                <w:szCs w:val="22"/>
              </w:rPr>
              <w:t xml:space="preserve"> ΥΓΕΙΟΝΟΜΙΚΗΣ ΠΕΡΙΦΕΡΕΙΑΣ ΠΕΛΟΠΟΝΝΗΣΟΥ-ΙΟΝΙΩΝ ΝΗΣΩΝ-ΗΠΕΙΡΟΥ &amp; ΔΥΤΙΚΗΣ ΕΛΛΑΔΑΣ</w:t>
            </w:r>
          </w:p>
        </w:tc>
        <w:tc>
          <w:tcPr>
            <w:tcW w:w="282" w:type="dxa"/>
            <w:tcMar>
              <w:left w:w="0" w:type="dxa"/>
              <w:right w:w="0" w:type="dxa"/>
            </w:tcMar>
          </w:tcPr>
          <w:p w:rsidR="00206A72" w:rsidRPr="00CF6675" w:rsidRDefault="00206A72" w:rsidP="00C266D5">
            <w:pPr>
              <w:jc w:val="both"/>
              <w:rPr>
                <w:rFonts w:ascii="Tahoma" w:hAnsi="Tahoma" w:cs="Tahoma"/>
                <w:lang w:val="el-GR"/>
              </w:rPr>
            </w:pPr>
          </w:p>
        </w:tc>
        <w:tc>
          <w:tcPr>
            <w:tcW w:w="4220" w:type="dxa"/>
            <w:tcMar>
              <w:left w:w="0" w:type="dxa"/>
              <w:right w:w="0" w:type="dxa"/>
            </w:tcMar>
          </w:tcPr>
          <w:p w:rsidR="00206A72" w:rsidRPr="00CF6675" w:rsidRDefault="00206A72" w:rsidP="00C266D5">
            <w:pPr>
              <w:rPr>
                <w:rFonts w:ascii="Tahoma" w:hAnsi="Tahoma" w:cs="Tahoma"/>
                <w:b/>
                <w:lang w:val="el-GR"/>
              </w:rPr>
            </w:pPr>
            <w:r w:rsidRPr="00CF6675">
              <w:rPr>
                <w:rFonts w:ascii="Tahoma" w:hAnsi="Tahoma" w:cs="Tahoma"/>
                <w:b/>
                <w:sz w:val="22"/>
                <w:szCs w:val="22"/>
                <w:lang w:val="el-GR"/>
              </w:rPr>
              <w:t xml:space="preserve">           </w:t>
            </w:r>
          </w:p>
          <w:p w:rsidR="00206A72" w:rsidRPr="00CF6675" w:rsidRDefault="00206A72" w:rsidP="00C266D5">
            <w:pPr>
              <w:rPr>
                <w:rFonts w:ascii="Tahoma" w:hAnsi="Tahoma" w:cs="Tahoma"/>
                <w:b/>
                <w:lang w:val="el-GR"/>
              </w:rPr>
            </w:pPr>
          </w:p>
          <w:p w:rsidR="00CE3189" w:rsidRDefault="00CE3189" w:rsidP="00C266D5">
            <w:pPr>
              <w:ind w:right="-8"/>
              <w:rPr>
                <w:rFonts w:ascii="Tahoma" w:hAnsi="Tahoma" w:cs="Tahoma"/>
                <w:b/>
                <w:sz w:val="20"/>
                <w:szCs w:val="20"/>
                <w:lang w:val="el-GR"/>
              </w:rPr>
            </w:pPr>
            <w:r>
              <w:rPr>
                <w:rFonts w:ascii="Tahoma" w:hAnsi="Tahoma" w:cs="Tahoma"/>
                <w:b/>
                <w:sz w:val="20"/>
                <w:szCs w:val="20"/>
                <w:lang w:val="el-GR"/>
              </w:rPr>
              <w:t>ΑΝΑΡΤΗΤΕΑ ΣΤΟ ΔΙΑΔΙΚΤΥΟ</w:t>
            </w:r>
          </w:p>
          <w:p w:rsidR="00206A72" w:rsidRPr="005B0A7B" w:rsidRDefault="00206A72" w:rsidP="00C266D5">
            <w:pPr>
              <w:ind w:right="-8"/>
              <w:rPr>
                <w:rFonts w:ascii="Tahoma" w:hAnsi="Tahoma" w:cs="Tahoma"/>
                <w:bCs/>
                <w:sz w:val="20"/>
                <w:szCs w:val="20"/>
                <w:lang w:val="el-GR"/>
              </w:rPr>
            </w:pPr>
            <w:r w:rsidRPr="00CE3189">
              <w:rPr>
                <w:rFonts w:ascii="Tahoma" w:hAnsi="Tahoma" w:cs="Tahoma"/>
                <w:b/>
                <w:sz w:val="20"/>
                <w:szCs w:val="20"/>
                <w:lang w:val="el-GR"/>
              </w:rPr>
              <w:t xml:space="preserve">Π Α Τ Ρ Α, </w:t>
            </w:r>
            <w:r w:rsidR="005B0A7B" w:rsidRPr="005B0A7B">
              <w:rPr>
                <w:rFonts w:ascii="Tahoma" w:hAnsi="Tahoma" w:cs="Tahoma"/>
                <w:b/>
                <w:sz w:val="20"/>
                <w:szCs w:val="20"/>
                <w:lang w:val="el-GR"/>
              </w:rPr>
              <w:t>26-11-2015</w:t>
            </w:r>
          </w:p>
          <w:p w:rsidR="00206A72" w:rsidRPr="005B0A7B" w:rsidRDefault="00206A72" w:rsidP="00C266D5">
            <w:pPr>
              <w:rPr>
                <w:rFonts w:ascii="Tahoma" w:hAnsi="Tahoma" w:cs="Tahoma"/>
                <w:b/>
                <w:sz w:val="20"/>
                <w:szCs w:val="20"/>
                <w:lang w:val="el-GR"/>
              </w:rPr>
            </w:pPr>
            <w:r w:rsidRPr="00CE3189">
              <w:rPr>
                <w:rFonts w:ascii="Tahoma" w:hAnsi="Tahoma" w:cs="Tahoma"/>
                <w:b/>
                <w:sz w:val="20"/>
                <w:szCs w:val="20"/>
                <w:lang w:val="el-GR"/>
              </w:rPr>
              <w:t>Αρ. Πρωτ.</w:t>
            </w:r>
            <w:r w:rsidR="005B0A7B" w:rsidRPr="005B0A7B">
              <w:rPr>
                <w:rFonts w:ascii="Tahoma" w:hAnsi="Tahoma" w:cs="Tahoma"/>
                <w:b/>
                <w:sz w:val="20"/>
                <w:szCs w:val="20"/>
                <w:lang w:val="el-GR"/>
              </w:rPr>
              <w:t xml:space="preserve"> 5</w:t>
            </w:r>
            <w:r w:rsidR="005B0A7B">
              <w:rPr>
                <w:rFonts w:ascii="Tahoma" w:hAnsi="Tahoma" w:cs="Tahoma"/>
                <w:b/>
                <w:sz w:val="20"/>
                <w:szCs w:val="20"/>
              </w:rPr>
              <w:t>153</w:t>
            </w:r>
            <w:r w:rsidRPr="00CE3189">
              <w:rPr>
                <w:rFonts w:ascii="Tahoma" w:hAnsi="Tahoma" w:cs="Tahoma"/>
                <w:b/>
                <w:sz w:val="20"/>
                <w:szCs w:val="20"/>
                <w:lang w:val="el-GR"/>
              </w:rPr>
              <w:t xml:space="preserve"> </w:t>
            </w: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C266D5">
            <w:pPr>
              <w:jc w:val="center"/>
              <w:rPr>
                <w:rFonts w:ascii="Tahoma" w:hAnsi="Tahoma" w:cs="Tahoma"/>
                <w:b/>
                <w:u w:val="single"/>
                <w:lang w:val="el-GR"/>
              </w:rPr>
            </w:pPr>
          </w:p>
          <w:p w:rsidR="00206A72" w:rsidRPr="00CF6675" w:rsidRDefault="00206A72" w:rsidP="00767305">
            <w:pPr>
              <w:rPr>
                <w:rFonts w:ascii="Tahoma" w:hAnsi="Tahoma" w:cs="Tahoma"/>
                <w:b/>
                <w:u w:val="single"/>
                <w:lang w:val="el-GR"/>
              </w:rPr>
            </w:pPr>
          </w:p>
        </w:tc>
      </w:tr>
      <w:tr w:rsidR="00206A72" w:rsidRPr="00CF6675" w:rsidTr="007D5EC8">
        <w:trPr>
          <w:trHeight w:val="1035"/>
        </w:trPr>
        <w:tc>
          <w:tcPr>
            <w:tcW w:w="1620" w:type="dxa"/>
            <w:tcMar>
              <w:left w:w="0" w:type="dxa"/>
            </w:tcMar>
          </w:tcPr>
          <w:p w:rsidR="00206A72" w:rsidRPr="000545B4" w:rsidRDefault="00206A72" w:rsidP="007D5EC8">
            <w:pPr>
              <w:rPr>
                <w:rFonts w:ascii="Tahoma" w:hAnsi="Tahoma" w:cs="Tahoma"/>
                <w:b/>
                <w:lang w:val="el-GR"/>
              </w:rPr>
            </w:pPr>
            <w:r w:rsidRPr="000545B4">
              <w:rPr>
                <w:rFonts w:ascii="Tahoma" w:hAnsi="Tahoma" w:cs="Tahoma"/>
                <w:sz w:val="22"/>
                <w:szCs w:val="22"/>
                <w:lang w:val="el-GR"/>
              </w:rPr>
              <w:t>Διεύθυνση</w:t>
            </w:r>
          </w:p>
          <w:p w:rsidR="00206A72" w:rsidRPr="00CF6675" w:rsidRDefault="00206A72" w:rsidP="007D5EC8">
            <w:pPr>
              <w:rPr>
                <w:rFonts w:ascii="Tahoma" w:hAnsi="Tahoma" w:cs="Tahoma"/>
                <w:lang w:val="el-GR"/>
              </w:rPr>
            </w:pPr>
          </w:p>
          <w:p w:rsidR="00206A72" w:rsidRPr="000545B4" w:rsidRDefault="00206A72" w:rsidP="007D5EC8">
            <w:pPr>
              <w:rPr>
                <w:rFonts w:ascii="Tahoma" w:hAnsi="Tahoma" w:cs="Tahoma"/>
                <w:lang w:val="el-GR"/>
              </w:rPr>
            </w:pPr>
            <w:r w:rsidRPr="000545B4">
              <w:rPr>
                <w:rFonts w:ascii="Tahoma" w:hAnsi="Tahoma" w:cs="Tahoma"/>
                <w:sz w:val="22"/>
                <w:szCs w:val="22"/>
                <w:lang w:val="el-GR"/>
              </w:rPr>
              <w:t>Τμήμα</w:t>
            </w:r>
          </w:p>
          <w:p w:rsidR="00206A72" w:rsidRPr="00CF6675" w:rsidRDefault="00206A72" w:rsidP="007D5EC8">
            <w:pPr>
              <w:rPr>
                <w:rFonts w:ascii="Tahoma" w:hAnsi="Tahoma" w:cs="Tahoma"/>
                <w:lang w:val="el-GR"/>
              </w:rPr>
            </w:pPr>
            <w:r w:rsidRPr="00CF6675">
              <w:rPr>
                <w:rFonts w:ascii="Tahoma" w:hAnsi="Tahoma" w:cs="Tahoma"/>
                <w:sz w:val="22"/>
                <w:szCs w:val="22"/>
                <w:lang w:val="el-GR"/>
              </w:rPr>
              <w:t>Πληροφορίες</w:t>
            </w:r>
          </w:p>
          <w:p w:rsidR="00206A72" w:rsidRPr="000545B4" w:rsidRDefault="00206A72" w:rsidP="007D5EC8">
            <w:pPr>
              <w:rPr>
                <w:rFonts w:ascii="Tahoma" w:hAnsi="Tahoma" w:cs="Tahoma"/>
                <w:b/>
                <w:bCs/>
                <w:lang w:val="el-GR"/>
              </w:rPr>
            </w:pPr>
            <w:proofErr w:type="spellStart"/>
            <w:r w:rsidRPr="000545B4">
              <w:rPr>
                <w:rFonts w:ascii="Tahoma" w:hAnsi="Tahoma" w:cs="Tahoma"/>
                <w:sz w:val="22"/>
                <w:szCs w:val="22"/>
                <w:lang w:val="el-GR"/>
              </w:rPr>
              <w:t>Ταχ</w:t>
            </w:r>
            <w:proofErr w:type="spellEnd"/>
            <w:r w:rsidRPr="000545B4">
              <w:rPr>
                <w:rFonts w:ascii="Tahoma" w:hAnsi="Tahoma" w:cs="Tahoma"/>
                <w:sz w:val="22"/>
                <w:szCs w:val="22"/>
                <w:lang w:val="el-GR"/>
              </w:rPr>
              <w:t>. Διεύθυνση</w:t>
            </w:r>
          </w:p>
          <w:p w:rsidR="00206A72" w:rsidRPr="00CF6675" w:rsidRDefault="00206A72" w:rsidP="007D5EC8">
            <w:pPr>
              <w:rPr>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Τηλέφωνο</w:t>
            </w:r>
          </w:p>
          <w:p w:rsidR="00206A72" w:rsidRPr="005B0A7B" w:rsidRDefault="00206A72" w:rsidP="007D5EC8">
            <w:pPr>
              <w:rPr>
                <w:rFonts w:ascii="Tahoma" w:hAnsi="Tahoma" w:cs="Tahoma"/>
                <w:lang w:val="el-GR"/>
              </w:rPr>
            </w:pPr>
            <w:r w:rsidRPr="00CF6675">
              <w:rPr>
                <w:rFonts w:ascii="Tahoma" w:hAnsi="Tahoma" w:cs="Tahoma"/>
                <w:sz w:val="22"/>
                <w:szCs w:val="22"/>
              </w:rPr>
              <w:t>FAX</w:t>
            </w:r>
          </w:p>
          <w:p w:rsidR="00206A72" w:rsidRPr="00CF6675" w:rsidRDefault="00206A72" w:rsidP="007D5EC8">
            <w:pPr>
              <w:rPr>
                <w:rFonts w:ascii="Tahoma" w:hAnsi="Tahoma" w:cs="Tahoma"/>
                <w:lang w:val="el-GR"/>
              </w:rPr>
            </w:pPr>
            <w:r w:rsidRPr="00CF6675">
              <w:rPr>
                <w:rFonts w:ascii="Tahoma" w:hAnsi="Tahoma" w:cs="Tahoma"/>
                <w:sz w:val="22"/>
                <w:szCs w:val="22"/>
              </w:rPr>
              <w:t>E</w:t>
            </w:r>
            <w:r w:rsidRPr="005B0A7B">
              <w:rPr>
                <w:rFonts w:ascii="Tahoma" w:hAnsi="Tahoma" w:cs="Tahoma"/>
                <w:sz w:val="22"/>
                <w:szCs w:val="22"/>
                <w:lang w:val="el-GR"/>
              </w:rPr>
              <w:t>-</w:t>
            </w:r>
            <w:r w:rsidRPr="00CF6675">
              <w:rPr>
                <w:rFonts w:ascii="Tahoma" w:hAnsi="Tahoma" w:cs="Tahoma"/>
                <w:sz w:val="22"/>
                <w:szCs w:val="22"/>
              </w:rPr>
              <w:t>mail</w:t>
            </w:r>
          </w:p>
        </w:tc>
        <w:tc>
          <w:tcPr>
            <w:tcW w:w="236" w:type="dxa"/>
            <w:tcMar>
              <w:left w:w="0" w:type="dxa"/>
            </w:tcMar>
          </w:tcPr>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p w:rsidR="00206A72" w:rsidRPr="00CF6675" w:rsidRDefault="00206A72" w:rsidP="007D5EC8">
            <w:pPr>
              <w:rPr>
                <w:rFonts w:ascii="Tahoma" w:hAnsi="Tahoma" w:cs="Tahoma"/>
                <w:lang w:val="el-GR"/>
              </w:rPr>
            </w:pPr>
            <w:r w:rsidRPr="00CF6675">
              <w:rPr>
                <w:rFonts w:ascii="Tahoma" w:hAnsi="Tahoma" w:cs="Tahoma"/>
                <w:sz w:val="22"/>
                <w:szCs w:val="22"/>
                <w:lang w:val="el-GR"/>
              </w:rPr>
              <w:t>:</w:t>
            </w:r>
          </w:p>
        </w:tc>
        <w:tc>
          <w:tcPr>
            <w:tcW w:w="2822" w:type="dxa"/>
          </w:tcPr>
          <w:p w:rsidR="00206A72" w:rsidRPr="00CF6675" w:rsidRDefault="00206A72" w:rsidP="007D5EC8">
            <w:pPr>
              <w:rPr>
                <w:rFonts w:ascii="Tahoma" w:hAnsi="Tahoma" w:cs="Tahoma"/>
                <w:lang w:val="el-GR"/>
              </w:rPr>
            </w:pPr>
            <w:r>
              <w:rPr>
                <w:rFonts w:ascii="Tahoma" w:hAnsi="Tahoma" w:cs="Tahoma"/>
                <w:sz w:val="22"/>
                <w:szCs w:val="22"/>
                <w:lang w:val="el-GR"/>
              </w:rPr>
              <w:t xml:space="preserve">Οικονομικής </w:t>
            </w:r>
            <w:r w:rsidRPr="00CF6675">
              <w:rPr>
                <w:rFonts w:ascii="Tahoma" w:hAnsi="Tahoma" w:cs="Tahoma"/>
                <w:sz w:val="22"/>
                <w:szCs w:val="22"/>
                <w:lang w:val="el-GR"/>
              </w:rPr>
              <w:t>Οργάνωσης</w:t>
            </w:r>
            <w:r>
              <w:rPr>
                <w:rFonts w:ascii="Tahoma" w:hAnsi="Tahoma" w:cs="Tahoma"/>
                <w:sz w:val="22"/>
                <w:szCs w:val="22"/>
                <w:lang w:val="el-GR"/>
              </w:rPr>
              <w:t xml:space="preserve"> </w:t>
            </w:r>
            <w:r w:rsidRPr="00CF6675">
              <w:rPr>
                <w:rFonts w:ascii="Tahoma" w:hAnsi="Tahoma" w:cs="Tahoma"/>
                <w:sz w:val="22"/>
                <w:szCs w:val="22"/>
                <w:lang w:val="el-GR"/>
              </w:rPr>
              <w:t xml:space="preserve">&amp; </w:t>
            </w:r>
          </w:p>
          <w:p w:rsidR="00206A72" w:rsidRPr="00CF6675" w:rsidRDefault="00206A72" w:rsidP="007D5EC8">
            <w:pPr>
              <w:rPr>
                <w:rFonts w:ascii="Tahoma" w:hAnsi="Tahoma" w:cs="Tahoma"/>
                <w:lang w:val="el-GR"/>
              </w:rPr>
            </w:pPr>
            <w:r w:rsidRPr="00CF6675">
              <w:rPr>
                <w:rFonts w:ascii="Tahoma" w:hAnsi="Tahoma" w:cs="Tahoma"/>
                <w:sz w:val="22"/>
                <w:szCs w:val="22"/>
                <w:lang w:val="el-GR"/>
              </w:rPr>
              <w:t>Υποστήριξης</w:t>
            </w:r>
          </w:p>
          <w:p w:rsidR="00206A72" w:rsidRPr="00CF6675" w:rsidRDefault="00206A72" w:rsidP="007D5EC8">
            <w:pPr>
              <w:rPr>
                <w:rFonts w:ascii="Tahoma" w:hAnsi="Tahoma" w:cs="Tahoma"/>
                <w:lang w:val="el-GR"/>
              </w:rPr>
            </w:pPr>
            <w:r w:rsidRPr="00CF6675">
              <w:rPr>
                <w:rFonts w:ascii="Tahoma" w:hAnsi="Tahoma" w:cs="Tahoma"/>
                <w:sz w:val="22"/>
                <w:szCs w:val="22"/>
                <w:lang w:val="el-GR"/>
              </w:rPr>
              <w:t>Προμηθειών</w:t>
            </w:r>
          </w:p>
          <w:p w:rsidR="00206A72" w:rsidRPr="00CF6675" w:rsidRDefault="00206A72" w:rsidP="007D5EC8">
            <w:pPr>
              <w:rPr>
                <w:rFonts w:ascii="Tahoma" w:hAnsi="Tahoma" w:cs="Tahoma"/>
                <w:lang w:val="el-GR"/>
              </w:rPr>
            </w:pPr>
            <w:r w:rsidRPr="00CF6675">
              <w:rPr>
                <w:rFonts w:ascii="Tahoma" w:hAnsi="Tahoma" w:cs="Tahoma"/>
                <w:sz w:val="22"/>
                <w:szCs w:val="22"/>
                <w:lang w:val="el-GR"/>
              </w:rPr>
              <w:t>Κυριακή Ζήση</w:t>
            </w:r>
          </w:p>
          <w:p w:rsidR="00206A72" w:rsidRPr="00CF6675" w:rsidRDefault="00206A72" w:rsidP="007D5EC8">
            <w:pPr>
              <w:rPr>
                <w:rFonts w:ascii="Tahoma" w:hAnsi="Tahoma" w:cs="Tahoma"/>
                <w:lang w:val="el-GR"/>
              </w:rPr>
            </w:pPr>
            <w:r w:rsidRPr="00CF6675">
              <w:rPr>
                <w:rFonts w:ascii="Tahoma" w:hAnsi="Tahoma" w:cs="Tahoma"/>
                <w:sz w:val="22"/>
                <w:szCs w:val="22"/>
                <w:lang w:val="el-GR"/>
              </w:rPr>
              <w:t>Ν.Ε.Ο. Πατρών – Αθηνών 24 &amp; Υπάτης 1</w:t>
            </w:r>
          </w:p>
          <w:p w:rsidR="00206A72" w:rsidRPr="00CF6675" w:rsidRDefault="00206A72" w:rsidP="007D5EC8">
            <w:pPr>
              <w:rPr>
                <w:rFonts w:ascii="Tahoma" w:hAnsi="Tahoma" w:cs="Tahoma"/>
                <w:lang w:val="el-GR"/>
              </w:rPr>
            </w:pPr>
            <w:r w:rsidRPr="00CF6675">
              <w:rPr>
                <w:rFonts w:ascii="Tahoma" w:hAnsi="Tahoma" w:cs="Tahoma"/>
                <w:sz w:val="22"/>
                <w:szCs w:val="22"/>
                <w:lang w:val="el-GR"/>
              </w:rPr>
              <w:t>2613 – 600 539</w:t>
            </w:r>
          </w:p>
          <w:p w:rsidR="00206A72" w:rsidRPr="00CF6675" w:rsidRDefault="00206A72" w:rsidP="007D5EC8">
            <w:pPr>
              <w:rPr>
                <w:rFonts w:ascii="Tahoma" w:hAnsi="Tahoma" w:cs="Tahoma"/>
                <w:lang w:val="el-GR"/>
              </w:rPr>
            </w:pPr>
            <w:r w:rsidRPr="00CF6675">
              <w:rPr>
                <w:rFonts w:ascii="Tahoma" w:hAnsi="Tahoma" w:cs="Tahoma"/>
                <w:sz w:val="22"/>
                <w:szCs w:val="22"/>
                <w:lang w:val="el-GR"/>
              </w:rPr>
              <w:t>2610 – 434 539</w:t>
            </w:r>
          </w:p>
          <w:p w:rsidR="00206A72" w:rsidRPr="00CF6675" w:rsidRDefault="00206A72" w:rsidP="007D5EC8">
            <w:pPr>
              <w:rPr>
                <w:rFonts w:ascii="Tahoma" w:hAnsi="Tahoma" w:cs="Tahoma"/>
                <w:color w:val="0000CC"/>
                <w:u w:val="single"/>
                <w:lang w:val="el-GR"/>
              </w:rPr>
            </w:pPr>
            <w:proofErr w:type="spellStart"/>
            <w:r w:rsidRPr="00CF6675">
              <w:rPr>
                <w:rFonts w:ascii="Tahoma" w:hAnsi="Tahoma" w:cs="Tahoma"/>
                <w:color w:val="0000CC"/>
                <w:sz w:val="22"/>
                <w:szCs w:val="22"/>
                <w:u w:val="single"/>
              </w:rPr>
              <w:t>promithies</w:t>
            </w:r>
            <w:proofErr w:type="spellEnd"/>
            <w:r w:rsidRPr="00CF6675">
              <w:rPr>
                <w:rFonts w:ascii="Tahoma" w:hAnsi="Tahoma" w:cs="Tahoma"/>
                <w:color w:val="0000CC"/>
                <w:sz w:val="22"/>
                <w:szCs w:val="22"/>
                <w:u w:val="single"/>
                <w:lang w:val="el-GR"/>
              </w:rPr>
              <w:t>@</w:t>
            </w:r>
            <w:proofErr w:type="spellStart"/>
            <w:r w:rsidRPr="00CF6675">
              <w:rPr>
                <w:rFonts w:ascii="Tahoma" w:hAnsi="Tahoma" w:cs="Tahoma"/>
                <w:color w:val="0000CC"/>
                <w:sz w:val="22"/>
                <w:szCs w:val="22"/>
                <w:u w:val="single"/>
              </w:rPr>
              <w:t>dypede</w:t>
            </w:r>
            <w:proofErr w:type="spellEnd"/>
            <w:r w:rsidRPr="00CF6675">
              <w:rPr>
                <w:rFonts w:ascii="Tahoma" w:hAnsi="Tahoma" w:cs="Tahoma"/>
                <w:color w:val="0000CC"/>
                <w:sz w:val="22"/>
                <w:szCs w:val="22"/>
                <w:u w:val="single"/>
                <w:lang w:val="el-GR"/>
              </w:rPr>
              <w:t>.</w:t>
            </w:r>
            <w:proofErr w:type="spellStart"/>
            <w:r w:rsidRPr="00CF6675">
              <w:rPr>
                <w:rFonts w:ascii="Tahoma" w:hAnsi="Tahoma" w:cs="Tahoma"/>
                <w:color w:val="0000CC"/>
                <w:sz w:val="22"/>
                <w:szCs w:val="22"/>
                <w:u w:val="single"/>
              </w:rPr>
              <w:t>gr</w:t>
            </w:r>
            <w:proofErr w:type="spellEnd"/>
          </w:p>
        </w:tc>
        <w:tc>
          <w:tcPr>
            <w:tcW w:w="282" w:type="dxa"/>
          </w:tcPr>
          <w:p w:rsidR="00206A72" w:rsidRPr="00CF6675" w:rsidRDefault="00206A72" w:rsidP="007D5EC8">
            <w:pPr>
              <w:rPr>
                <w:rFonts w:ascii="Tahoma" w:hAnsi="Tahoma" w:cs="Tahoma"/>
                <w:b/>
                <w:bCs/>
                <w:lang w:val="el-GR"/>
              </w:rPr>
            </w:pPr>
          </w:p>
        </w:tc>
        <w:tc>
          <w:tcPr>
            <w:tcW w:w="4220" w:type="dxa"/>
            <w:tcMar>
              <w:right w:w="0" w:type="dxa"/>
            </w:tcMar>
          </w:tcPr>
          <w:p w:rsidR="00206A72" w:rsidRPr="00CF6675" w:rsidRDefault="00206A72" w:rsidP="007D5EC8">
            <w:pPr>
              <w:rPr>
                <w:rFonts w:ascii="Tahoma" w:hAnsi="Tahoma" w:cs="Tahoma"/>
                <w:b/>
                <w:bCs/>
              </w:rPr>
            </w:pPr>
          </w:p>
        </w:tc>
      </w:tr>
    </w:tbl>
    <w:p w:rsidR="00206A72" w:rsidRPr="001532CA" w:rsidRDefault="00206A72" w:rsidP="00CB6472">
      <w:pPr>
        <w:pStyle w:val="1"/>
        <w:ind w:left="0"/>
        <w:rPr>
          <w:rFonts w:ascii="Tahoma" w:hAnsi="Tahoma" w:cs="Tahoma"/>
          <w:sz w:val="20"/>
          <w:szCs w:val="20"/>
        </w:rPr>
      </w:pPr>
    </w:p>
    <w:tbl>
      <w:tblPr>
        <w:tblW w:w="9215" w:type="dxa"/>
        <w:tblInd w:w="-426" w:type="dxa"/>
        <w:tblLayout w:type="fixed"/>
        <w:tblLook w:val="0000"/>
      </w:tblPr>
      <w:tblGrid>
        <w:gridCol w:w="1456"/>
        <w:gridCol w:w="7759"/>
      </w:tblGrid>
      <w:tr w:rsidR="00206A72" w:rsidRPr="00D40DCB" w:rsidTr="00CF6675">
        <w:trPr>
          <w:trHeight w:val="540"/>
        </w:trPr>
        <w:tc>
          <w:tcPr>
            <w:tcW w:w="1456" w:type="dxa"/>
            <w:tcMar>
              <w:left w:w="0" w:type="dxa"/>
            </w:tcMar>
          </w:tcPr>
          <w:p w:rsidR="00206A72" w:rsidRPr="00C85233" w:rsidRDefault="00206A72" w:rsidP="00CB6472">
            <w:pPr>
              <w:rPr>
                <w:rFonts w:ascii="Tahoma" w:hAnsi="Tahoma" w:cs="Tahoma"/>
                <w:b/>
                <w:lang w:val="el-GR"/>
              </w:rPr>
            </w:pPr>
            <w:r w:rsidRPr="00C85233">
              <w:rPr>
                <w:rFonts w:ascii="Tahoma" w:hAnsi="Tahoma" w:cs="Tahoma"/>
                <w:b/>
                <w:sz w:val="22"/>
                <w:szCs w:val="22"/>
                <w:lang w:val="el-GR"/>
              </w:rPr>
              <w:t xml:space="preserve">Θέμα : </w:t>
            </w:r>
          </w:p>
        </w:tc>
        <w:tc>
          <w:tcPr>
            <w:tcW w:w="7759" w:type="dxa"/>
            <w:tcMar>
              <w:right w:w="0" w:type="dxa"/>
            </w:tcMar>
          </w:tcPr>
          <w:p w:rsidR="00206A72" w:rsidRDefault="00206A72" w:rsidP="00CB6472">
            <w:pPr>
              <w:pStyle w:val="a3"/>
              <w:tabs>
                <w:tab w:val="clear" w:pos="4153"/>
                <w:tab w:val="clear" w:pos="8306"/>
              </w:tabs>
              <w:spacing w:line="360" w:lineRule="auto"/>
              <w:jc w:val="both"/>
              <w:rPr>
                <w:rFonts w:ascii="Tahoma" w:hAnsi="Tahoma" w:cs="Tahoma"/>
                <w:bCs/>
              </w:rPr>
            </w:pPr>
            <w:r>
              <w:rPr>
                <w:rFonts w:ascii="Tahoma" w:hAnsi="Tahoma" w:cs="Tahoma"/>
                <w:bCs/>
                <w:sz w:val="22"/>
                <w:szCs w:val="22"/>
              </w:rPr>
              <w:t>Πρόσκληση εκδήλωσης ενδιαφέροντος για την υποβολή κλειστών προσφορών για την προμήθεια</w:t>
            </w:r>
            <w:r w:rsidR="00CB6472">
              <w:rPr>
                <w:rFonts w:ascii="Tahoma" w:hAnsi="Tahoma" w:cs="Tahoma"/>
                <w:bCs/>
                <w:sz w:val="22"/>
                <w:szCs w:val="22"/>
              </w:rPr>
              <w:t xml:space="preserve"> &amp; εγκατάσταση</w:t>
            </w:r>
            <w:r>
              <w:rPr>
                <w:rFonts w:ascii="Tahoma" w:hAnsi="Tahoma" w:cs="Tahoma"/>
                <w:bCs/>
                <w:sz w:val="22"/>
                <w:szCs w:val="22"/>
              </w:rPr>
              <w:t xml:space="preserve"> «</w:t>
            </w:r>
            <w:r w:rsidR="00CB6472">
              <w:rPr>
                <w:rFonts w:ascii="Tahoma" w:hAnsi="Tahoma" w:cs="Tahoma"/>
                <w:bCs/>
                <w:sz w:val="22"/>
                <w:szCs w:val="22"/>
              </w:rPr>
              <w:t xml:space="preserve">Θερμαντικών εστιών- </w:t>
            </w:r>
            <w:r w:rsidR="00CB6472">
              <w:rPr>
                <w:rFonts w:ascii="Tahoma" w:hAnsi="Tahoma" w:cs="Tahoma"/>
                <w:bCs/>
                <w:sz w:val="22"/>
                <w:szCs w:val="22"/>
                <w:lang w:val="en-US"/>
              </w:rPr>
              <w:t>CPV</w:t>
            </w:r>
            <w:r w:rsidR="00CB6472">
              <w:rPr>
                <w:rFonts w:ascii="Tahoma" w:hAnsi="Tahoma" w:cs="Tahoma"/>
                <w:bCs/>
                <w:sz w:val="22"/>
                <w:szCs w:val="22"/>
              </w:rPr>
              <w:t>: 38436310-6</w:t>
            </w:r>
            <w:r>
              <w:rPr>
                <w:rFonts w:ascii="Tahoma" w:hAnsi="Tahoma" w:cs="Tahoma"/>
                <w:bCs/>
                <w:sz w:val="22"/>
                <w:szCs w:val="22"/>
              </w:rPr>
              <w:t>» (</w:t>
            </w:r>
            <w:r w:rsidR="00CB6472">
              <w:rPr>
                <w:rFonts w:ascii="Tahoma" w:hAnsi="Tahoma" w:cs="Tahoma"/>
                <w:bCs/>
                <w:sz w:val="22"/>
                <w:szCs w:val="22"/>
              </w:rPr>
              <w:t>σώματα καλοριφέρ τύπου πάνελ</w:t>
            </w:r>
            <w:r w:rsidRPr="00024C67">
              <w:rPr>
                <w:rFonts w:ascii="Tahoma" w:hAnsi="Tahoma" w:cs="Tahoma"/>
                <w:bCs/>
                <w:sz w:val="22"/>
                <w:szCs w:val="22"/>
              </w:rPr>
              <w:t>)</w:t>
            </w:r>
            <w:r>
              <w:rPr>
                <w:rFonts w:ascii="Tahoma" w:hAnsi="Tahoma" w:cs="Tahoma"/>
                <w:bCs/>
                <w:sz w:val="22"/>
                <w:szCs w:val="22"/>
              </w:rPr>
              <w:t xml:space="preserve"> για τις ανάγκες </w:t>
            </w:r>
            <w:r w:rsidR="00CB6472">
              <w:rPr>
                <w:rFonts w:ascii="Tahoma" w:hAnsi="Tahoma" w:cs="Tahoma"/>
                <w:bCs/>
                <w:sz w:val="22"/>
                <w:szCs w:val="22"/>
              </w:rPr>
              <w:t>της Κ.Υ. της 6</w:t>
            </w:r>
            <w:r w:rsidR="00CB6472" w:rsidRPr="00CB6472">
              <w:rPr>
                <w:rFonts w:ascii="Tahoma" w:hAnsi="Tahoma" w:cs="Tahoma"/>
                <w:bCs/>
                <w:sz w:val="22"/>
                <w:szCs w:val="22"/>
                <w:vertAlign w:val="superscript"/>
              </w:rPr>
              <w:t>ης</w:t>
            </w:r>
            <w:r w:rsidR="00CB6472">
              <w:rPr>
                <w:rFonts w:ascii="Tahoma" w:hAnsi="Tahoma" w:cs="Tahoma"/>
                <w:bCs/>
                <w:sz w:val="22"/>
                <w:szCs w:val="22"/>
              </w:rPr>
              <w:t xml:space="preserve"> Υ.Πε.</w:t>
            </w:r>
          </w:p>
          <w:p w:rsidR="00CB6472" w:rsidRPr="00024C67" w:rsidRDefault="00CB6472" w:rsidP="00CB6472">
            <w:pPr>
              <w:pStyle w:val="a3"/>
              <w:tabs>
                <w:tab w:val="clear" w:pos="4153"/>
                <w:tab w:val="clear" w:pos="8306"/>
              </w:tabs>
              <w:spacing w:line="360" w:lineRule="auto"/>
              <w:jc w:val="both"/>
              <w:rPr>
                <w:rFonts w:ascii="Tahoma" w:hAnsi="Tahoma" w:cs="Tahoma"/>
                <w:bCs/>
              </w:rPr>
            </w:pPr>
          </w:p>
        </w:tc>
      </w:tr>
    </w:tbl>
    <w:p w:rsidR="00206A72" w:rsidRDefault="00206A72" w:rsidP="00CB6472">
      <w:pPr>
        <w:pStyle w:val="a3"/>
        <w:tabs>
          <w:tab w:val="left" w:pos="720"/>
        </w:tabs>
        <w:spacing w:before="120" w:line="360" w:lineRule="auto"/>
        <w:ind w:right="-180"/>
        <w:jc w:val="both"/>
        <w:rPr>
          <w:rFonts w:ascii="Tahoma" w:hAnsi="Tahoma" w:cs="Tahoma"/>
          <w:sz w:val="22"/>
          <w:szCs w:val="22"/>
        </w:rPr>
      </w:pPr>
      <w:r w:rsidRPr="00024C67">
        <w:rPr>
          <w:rFonts w:ascii="Tahoma" w:hAnsi="Tahoma" w:cs="Tahoma"/>
          <w:sz w:val="22"/>
          <w:szCs w:val="22"/>
        </w:rPr>
        <w:t>Η Διοίκηση 6</w:t>
      </w:r>
      <w:r w:rsidRPr="00024C67">
        <w:rPr>
          <w:rFonts w:ascii="Tahoma" w:hAnsi="Tahoma" w:cs="Tahoma"/>
          <w:sz w:val="22"/>
          <w:szCs w:val="22"/>
          <w:vertAlign w:val="superscript"/>
        </w:rPr>
        <w:t>ης</w:t>
      </w:r>
      <w:r w:rsidRPr="00024C67">
        <w:rPr>
          <w:rFonts w:ascii="Tahoma" w:hAnsi="Tahoma" w:cs="Tahoma"/>
          <w:sz w:val="22"/>
          <w:szCs w:val="22"/>
        </w:rPr>
        <w:t xml:space="preserve"> Υγειονομικής Περιφέρειας Πελοποννήσου-Ιονίων Νήσων-Ηπείρου &amp; Δυτικής Ελλάδας έχοντας υπόψη τις διατάξεις:</w:t>
      </w:r>
    </w:p>
    <w:p w:rsidR="00CB6472"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C965F7">
        <w:rPr>
          <w:rFonts w:ascii="Tahoma" w:hAnsi="Tahoma" w:cs="Tahoma"/>
          <w:sz w:val="22"/>
          <w:szCs w:val="22"/>
          <w:lang w:val="el-GR"/>
        </w:rPr>
        <w:t>Τις διατάξεις του Ν.2955/2001 «Προμήθειες Νοσοκομείων και λοιπών Μονάδ</w:t>
      </w:r>
      <w:r>
        <w:rPr>
          <w:rFonts w:ascii="Tahoma" w:hAnsi="Tahoma" w:cs="Tahoma"/>
          <w:sz w:val="22"/>
          <w:szCs w:val="22"/>
          <w:lang w:val="el-GR"/>
        </w:rPr>
        <w:t>ων του ΕΣΥ και άλλες διατάξεις»</w:t>
      </w:r>
    </w:p>
    <w:p w:rsidR="00CB6472" w:rsidRDefault="00CB6472"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sz w:val="22"/>
          <w:szCs w:val="22"/>
          <w:lang w:val="el-GR"/>
        </w:rPr>
        <w:t>Το</w:t>
      </w:r>
      <w:r w:rsidR="00375AE3">
        <w:rPr>
          <w:rFonts w:ascii="Tahoma" w:hAnsi="Tahoma" w:cs="Tahoma"/>
          <w:sz w:val="22"/>
          <w:szCs w:val="22"/>
          <w:lang w:val="el-GR"/>
        </w:rPr>
        <w:t>υ</w:t>
      </w:r>
      <w:r>
        <w:rPr>
          <w:rFonts w:ascii="Tahoma" w:hAnsi="Tahoma" w:cs="Tahoma"/>
          <w:sz w:val="22"/>
          <w:szCs w:val="22"/>
          <w:lang w:val="el-GR"/>
        </w:rPr>
        <w:t xml:space="preserve"> Ν2286/1995 «Περί προμηθειών του δημοσίου τομέα»</w:t>
      </w:r>
    </w:p>
    <w:p w:rsidR="00CB6472" w:rsidRDefault="00CB6472"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sz w:val="22"/>
          <w:szCs w:val="22"/>
          <w:lang w:val="el-GR"/>
        </w:rPr>
        <w:t>Το</w:t>
      </w:r>
      <w:r w:rsidR="00375AE3">
        <w:rPr>
          <w:rFonts w:ascii="Tahoma" w:hAnsi="Tahoma" w:cs="Tahoma"/>
          <w:sz w:val="22"/>
          <w:szCs w:val="22"/>
          <w:lang w:val="el-GR"/>
        </w:rPr>
        <w:t xml:space="preserve">υ </w:t>
      </w:r>
      <w:r>
        <w:rPr>
          <w:rFonts w:ascii="Tahoma" w:hAnsi="Tahoma" w:cs="Tahoma"/>
          <w:sz w:val="22"/>
          <w:szCs w:val="22"/>
          <w:lang w:val="el-GR"/>
        </w:rPr>
        <w:t xml:space="preserve"> Ν2362/1995 «Περί Δημόσιου Λογιστικού Ελέγχου των δαπανών του κράτους και άλλες διατάξεις»</w:t>
      </w:r>
    </w:p>
    <w:p w:rsidR="00203DF8" w:rsidRPr="00C965F7" w:rsidRDefault="00375AE3"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sz w:val="22"/>
          <w:szCs w:val="22"/>
          <w:lang w:val="el-GR"/>
        </w:rPr>
        <w:t>Του Ν2513/1997 «Κύρωση της συμφωνίας περί Δημοσίων Συμβάσεων Προμηθειών (ΦΕΚ139/τευχ. Α’/27-06-1997)</w:t>
      </w:r>
    </w:p>
    <w:p w:rsidR="00CB6472" w:rsidRPr="00203DF8"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C965F7">
        <w:rPr>
          <w:rFonts w:ascii="Tahoma" w:hAnsi="Tahoma" w:cs="Tahoma"/>
          <w:iCs/>
          <w:spacing w:val="-3"/>
          <w:sz w:val="22"/>
          <w:szCs w:val="22"/>
          <w:lang w:val="el-GR"/>
        </w:rPr>
        <w:t>Τις διατάξεις του  Ν. 3329/05 (Φ.Ε.Κ. 81/Α/4-4-2005) «Εθνικό Σύστημα Υγείας και Κοινωνικής Αλληλεγγύης και λοιπές διατάξεις» και του Ν. 3527/07 (Φ.Ε.Κ. 25Α΄/09-02-2007) «Κύρωση συμβάσεων υπέρ νομικών προσώπων εποπτευομένων από το Υπουργείο Υγείας και Κοινωνικής Αλληλεγγύης και λοιπές διατάξεις»</w:t>
      </w:r>
    </w:p>
    <w:p w:rsidR="00203DF8" w:rsidRPr="00DA5F4D" w:rsidRDefault="00203DF8"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iCs/>
          <w:spacing w:val="-3"/>
          <w:sz w:val="22"/>
          <w:szCs w:val="22"/>
          <w:lang w:val="el-GR"/>
        </w:rPr>
        <w:t>Το</w:t>
      </w:r>
      <w:r w:rsidR="00375AE3">
        <w:rPr>
          <w:rFonts w:ascii="Tahoma" w:hAnsi="Tahoma" w:cs="Tahoma"/>
          <w:iCs/>
          <w:spacing w:val="-3"/>
          <w:sz w:val="22"/>
          <w:szCs w:val="22"/>
          <w:lang w:val="el-GR"/>
        </w:rPr>
        <w:t>υ</w:t>
      </w:r>
      <w:r>
        <w:rPr>
          <w:rFonts w:ascii="Tahoma" w:hAnsi="Tahoma" w:cs="Tahoma"/>
          <w:iCs/>
          <w:spacing w:val="-3"/>
          <w:sz w:val="22"/>
          <w:szCs w:val="22"/>
          <w:lang w:val="el-GR"/>
        </w:rPr>
        <w:t xml:space="preserve"> Ν3527/2007, ΦΕΚ25/τευχ. Α’/09-02-2007 «Κύρωση συμβάσεων υπέρ νομικών προσώπων εποπτευόμενων από το Υ.Υ.Κ.Α. και λοιπές διατάξεις</w:t>
      </w:r>
    </w:p>
    <w:p w:rsidR="00DA5F4D" w:rsidRPr="00375AE3" w:rsidRDefault="00DA5F4D" w:rsidP="00DA5F4D">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iCs/>
          <w:spacing w:val="-3"/>
          <w:sz w:val="22"/>
          <w:szCs w:val="22"/>
          <w:lang w:val="el-GR"/>
        </w:rPr>
        <w:t>Του Ν3580/2007, όπως τροποποιήθηκε και ισχύει σήμερα με το Ν3846/2012</w:t>
      </w:r>
    </w:p>
    <w:p w:rsidR="00CB6472" w:rsidRPr="00DA5F4D" w:rsidRDefault="00CB6472" w:rsidP="00DA5F4D">
      <w:pPr>
        <w:widowControl w:val="0"/>
        <w:numPr>
          <w:ilvl w:val="0"/>
          <w:numId w:val="45"/>
        </w:numPr>
        <w:suppressAutoHyphens/>
        <w:spacing w:line="360" w:lineRule="auto"/>
        <w:jc w:val="both"/>
        <w:rPr>
          <w:rFonts w:ascii="Tahoma" w:hAnsi="Tahoma" w:cs="Tahoma"/>
          <w:sz w:val="22"/>
          <w:szCs w:val="22"/>
          <w:lang w:val="el-GR"/>
        </w:rPr>
      </w:pPr>
      <w:r w:rsidRPr="00DA5F4D">
        <w:rPr>
          <w:rFonts w:ascii="Tahoma" w:hAnsi="Tahoma" w:cs="Tahoma"/>
          <w:iCs/>
          <w:spacing w:val="-3"/>
          <w:sz w:val="22"/>
          <w:szCs w:val="22"/>
          <w:lang w:val="el-GR"/>
        </w:rPr>
        <w:t>Το</w:t>
      </w:r>
      <w:r w:rsidR="00375AE3" w:rsidRPr="00DA5F4D">
        <w:rPr>
          <w:rFonts w:ascii="Tahoma" w:hAnsi="Tahoma" w:cs="Tahoma"/>
          <w:iCs/>
          <w:spacing w:val="-3"/>
          <w:sz w:val="22"/>
          <w:szCs w:val="22"/>
          <w:lang w:val="el-GR"/>
        </w:rPr>
        <w:t>υ</w:t>
      </w:r>
      <w:r w:rsidRPr="00DA5F4D">
        <w:rPr>
          <w:rFonts w:ascii="Tahoma" w:hAnsi="Tahoma" w:cs="Tahoma"/>
          <w:iCs/>
          <w:spacing w:val="-3"/>
          <w:sz w:val="22"/>
          <w:szCs w:val="22"/>
          <w:lang w:val="el-GR"/>
        </w:rPr>
        <w:t xml:space="preserve"> Ν3867/2010</w:t>
      </w:r>
      <w:r w:rsidR="00375AE3" w:rsidRPr="00DA5F4D">
        <w:rPr>
          <w:rFonts w:ascii="Tahoma" w:hAnsi="Tahoma" w:cs="Tahoma"/>
          <w:iCs/>
          <w:spacing w:val="-3"/>
          <w:sz w:val="22"/>
          <w:szCs w:val="22"/>
          <w:lang w:val="el-GR"/>
        </w:rPr>
        <w:t>, άρθρο 27, παρ.11</w:t>
      </w:r>
    </w:p>
    <w:p w:rsidR="00375AE3" w:rsidRPr="00C965F7" w:rsidRDefault="00375AE3"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sz w:val="22"/>
          <w:szCs w:val="22"/>
          <w:lang w:val="el-GR"/>
        </w:rPr>
        <w:t>Του ΠΔ 166/2003</w:t>
      </w:r>
      <w:r w:rsidR="00DA5F4D">
        <w:rPr>
          <w:rFonts w:ascii="Tahoma" w:hAnsi="Tahoma" w:cs="Tahoma"/>
          <w:sz w:val="22"/>
          <w:szCs w:val="22"/>
          <w:lang w:val="el-GR"/>
        </w:rPr>
        <w:t xml:space="preserve"> (ΦΕΚ138/τευχ.Α’/2003) «Προσαρμογή της Ελληνικής Νομοθεσίας στην Οδηγία 2000/35/29-06-2000 για την  καταπολέμηση των καθυστερήσεων πληρωμών στις εμπορικές συναλλαγές»</w:t>
      </w:r>
    </w:p>
    <w:p w:rsidR="00CB6472" w:rsidRPr="00C965F7"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C965F7">
        <w:rPr>
          <w:rFonts w:ascii="Tahoma" w:hAnsi="Tahoma" w:cs="Tahoma"/>
          <w:sz w:val="22"/>
          <w:szCs w:val="22"/>
          <w:lang w:val="el-GR"/>
        </w:rPr>
        <w:lastRenderedPageBreak/>
        <w:t>Το</w:t>
      </w:r>
      <w:r w:rsidR="00DA5F4D">
        <w:rPr>
          <w:rFonts w:ascii="Tahoma" w:hAnsi="Tahoma" w:cs="Tahoma"/>
          <w:sz w:val="22"/>
          <w:szCs w:val="22"/>
          <w:lang w:val="el-GR"/>
        </w:rPr>
        <w:t>υ</w:t>
      </w:r>
      <w:r w:rsidRPr="00C965F7">
        <w:rPr>
          <w:rFonts w:ascii="Tahoma" w:hAnsi="Tahoma" w:cs="Tahoma"/>
          <w:sz w:val="22"/>
          <w:szCs w:val="22"/>
          <w:lang w:val="el-GR"/>
        </w:rPr>
        <w:t xml:space="preserve"> ΠΔ118/2007, όπως έχει τροποποιηθεί και ισχύει.</w:t>
      </w:r>
    </w:p>
    <w:p w:rsidR="00CB6472" w:rsidRPr="00E84E08"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6F6190">
        <w:rPr>
          <w:rFonts w:ascii="Tahoma" w:hAnsi="Tahoma" w:cs="Tahoma"/>
          <w:iCs/>
          <w:spacing w:val="-3"/>
          <w:sz w:val="22"/>
          <w:szCs w:val="22"/>
          <w:lang w:val="el-GR"/>
        </w:rPr>
        <w:t xml:space="preserve">Την αριθμ. </w:t>
      </w:r>
      <w:r>
        <w:rPr>
          <w:rFonts w:ascii="Tahoma" w:hAnsi="Tahoma" w:cs="Tahoma"/>
          <w:iCs/>
          <w:spacing w:val="-3"/>
          <w:sz w:val="22"/>
          <w:szCs w:val="22"/>
          <w:lang w:val="el-GR"/>
        </w:rPr>
        <w:t>Α2</w:t>
      </w:r>
      <w:r w:rsidRPr="006F6190">
        <w:rPr>
          <w:rFonts w:ascii="Tahoma" w:hAnsi="Tahoma" w:cs="Tahoma"/>
          <w:iCs/>
          <w:spacing w:val="-3"/>
          <w:sz w:val="22"/>
          <w:szCs w:val="22"/>
          <w:lang w:val="el-GR"/>
        </w:rPr>
        <w:t>β/Γ.Π.οικ.</w:t>
      </w:r>
      <w:r>
        <w:rPr>
          <w:rFonts w:ascii="Tahoma" w:hAnsi="Tahoma" w:cs="Tahoma"/>
          <w:iCs/>
          <w:spacing w:val="-3"/>
          <w:sz w:val="22"/>
          <w:szCs w:val="22"/>
          <w:lang w:val="el-GR"/>
        </w:rPr>
        <w:t>27701</w:t>
      </w:r>
      <w:r w:rsidRPr="006F6190">
        <w:rPr>
          <w:rFonts w:ascii="Tahoma" w:hAnsi="Tahoma" w:cs="Tahoma"/>
          <w:iCs/>
          <w:spacing w:val="-3"/>
          <w:sz w:val="22"/>
          <w:szCs w:val="22"/>
          <w:lang w:val="el-GR"/>
        </w:rPr>
        <w:t>/</w:t>
      </w:r>
      <w:r w:rsidRPr="00A81879">
        <w:rPr>
          <w:rFonts w:ascii="Tahoma" w:hAnsi="Tahoma" w:cs="Tahoma"/>
          <w:iCs/>
          <w:spacing w:val="-3"/>
          <w:sz w:val="22"/>
          <w:szCs w:val="22"/>
          <w:lang w:val="el-GR"/>
        </w:rPr>
        <w:t>1</w:t>
      </w:r>
      <w:r>
        <w:rPr>
          <w:rFonts w:ascii="Tahoma" w:hAnsi="Tahoma" w:cs="Tahoma"/>
          <w:iCs/>
          <w:spacing w:val="-3"/>
          <w:sz w:val="22"/>
          <w:szCs w:val="22"/>
          <w:lang w:val="el-GR"/>
        </w:rPr>
        <w:t>6</w:t>
      </w:r>
      <w:r w:rsidRPr="006F6190">
        <w:rPr>
          <w:rFonts w:ascii="Tahoma" w:hAnsi="Tahoma" w:cs="Tahoma"/>
          <w:iCs/>
          <w:spacing w:val="-3"/>
          <w:sz w:val="22"/>
          <w:szCs w:val="22"/>
          <w:lang w:val="el-GR"/>
        </w:rPr>
        <w:t>-</w:t>
      </w:r>
      <w:r>
        <w:rPr>
          <w:rFonts w:ascii="Tahoma" w:hAnsi="Tahoma" w:cs="Tahoma"/>
          <w:iCs/>
          <w:spacing w:val="-3"/>
          <w:sz w:val="22"/>
          <w:szCs w:val="22"/>
          <w:lang w:val="el-GR"/>
        </w:rPr>
        <w:t>04</w:t>
      </w:r>
      <w:r w:rsidRPr="006F6190">
        <w:rPr>
          <w:rFonts w:ascii="Tahoma" w:hAnsi="Tahoma" w:cs="Tahoma"/>
          <w:iCs/>
          <w:spacing w:val="-3"/>
          <w:sz w:val="22"/>
          <w:szCs w:val="22"/>
          <w:lang w:val="el-GR"/>
        </w:rPr>
        <w:t>-201</w:t>
      </w:r>
      <w:r>
        <w:rPr>
          <w:rFonts w:ascii="Tahoma" w:hAnsi="Tahoma" w:cs="Tahoma"/>
          <w:iCs/>
          <w:spacing w:val="-3"/>
          <w:sz w:val="22"/>
          <w:szCs w:val="22"/>
          <w:lang w:val="el-GR"/>
        </w:rPr>
        <w:t xml:space="preserve">5 </w:t>
      </w:r>
      <w:r w:rsidRPr="006F6190">
        <w:rPr>
          <w:rFonts w:ascii="Tahoma" w:hAnsi="Tahoma" w:cs="Tahoma"/>
          <w:iCs/>
          <w:spacing w:val="-3"/>
          <w:sz w:val="22"/>
          <w:szCs w:val="22"/>
          <w:lang w:val="el-GR"/>
        </w:rPr>
        <w:t>(ΦΕΚ</w:t>
      </w:r>
      <w:r w:rsidRPr="00A81879">
        <w:rPr>
          <w:rFonts w:ascii="Tahoma" w:hAnsi="Tahoma" w:cs="Tahoma"/>
          <w:iCs/>
          <w:spacing w:val="-3"/>
          <w:sz w:val="22"/>
          <w:szCs w:val="22"/>
          <w:lang w:val="el-GR"/>
        </w:rPr>
        <w:t xml:space="preserve"> </w:t>
      </w:r>
      <w:r>
        <w:rPr>
          <w:rFonts w:ascii="Tahoma" w:hAnsi="Tahoma" w:cs="Tahoma"/>
          <w:iCs/>
          <w:spacing w:val="-3"/>
          <w:sz w:val="22"/>
          <w:szCs w:val="22"/>
          <w:lang w:val="el-GR"/>
        </w:rPr>
        <w:t>255</w:t>
      </w:r>
      <w:r w:rsidRPr="006F6190">
        <w:rPr>
          <w:rFonts w:ascii="Tahoma" w:hAnsi="Tahoma" w:cs="Tahoma"/>
          <w:iCs/>
          <w:spacing w:val="-3"/>
          <w:sz w:val="22"/>
          <w:szCs w:val="22"/>
          <w:lang w:val="el-GR"/>
        </w:rPr>
        <w:t>/</w:t>
      </w:r>
      <w:r>
        <w:rPr>
          <w:rFonts w:ascii="Tahoma" w:hAnsi="Tahoma" w:cs="Tahoma"/>
          <w:iCs/>
          <w:spacing w:val="-3"/>
          <w:sz w:val="22"/>
          <w:szCs w:val="22"/>
          <w:lang w:val="el-GR"/>
        </w:rPr>
        <w:t>ΥΟΔΔ/</w:t>
      </w:r>
      <w:r w:rsidRPr="00A81879">
        <w:rPr>
          <w:rFonts w:ascii="Tahoma" w:hAnsi="Tahoma" w:cs="Tahoma"/>
          <w:iCs/>
          <w:spacing w:val="-3"/>
          <w:sz w:val="22"/>
          <w:szCs w:val="22"/>
          <w:lang w:val="el-GR"/>
        </w:rPr>
        <w:t>1</w:t>
      </w:r>
      <w:r>
        <w:rPr>
          <w:rFonts w:ascii="Tahoma" w:hAnsi="Tahoma" w:cs="Tahoma"/>
          <w:iCs/>
          <w:spacing w:val="-3"/>
          <w:sz w:val="22"/>
          <w:szCs w:val="22"/>
          <w:lang w:val="el-GR"/>
        </w:rPr>
        <w:t>7</w:t>
      </w:r>
      <w:r w:rsidRPr="006F6190">
        <w:rPr>
          <w:rFonts w:ascii="Tahoma" w:hAnsi="Tahoma" w:cs="Tahoma"/>
          <w:iCs/>
          <w:spacing w:val="-3"/>
          <w:sz w:val="22"/>
          <w:szCs w:val="22"/>
          <w:lang w:val="el-GR"/>
        </w:rPr>
        <w:t>-</w:t>
      </w:r>
      <w:r>
        <w:rPr>
          <w:rFonts w:ascii="Tahoma" w:hAnsi="Tahoma" w:cs="Tahoma"/>
          <w:iCs/>
          <w:spacing w:val="-3"/>
          <w:sz w:val="22"/>
          <w:szCs w:val="22"/>
          <w:lang w:val="el-GR"/>
        </w:rPr>
        <w:t>04</w:t>
      </w:r>
      <w:r w:rsidRPr="006F6190">
        <w:rPr>
          <w:rFonts w:ascii="Tahoma" w:hAnsi="Tahoma" w:cs="Tahoma"/>
          <w:iCs/>
          <w:spacing w:val="-3"/>
          <w:sz w:val="22"/>
          <w:szCs w:val="22"/>
          <w:lang w:val="el-GR"/>
        </w:rPr>
        <w:t>-201</w:t>
      </w:r>
      <w:r>
        <w:rPr>
          <w:rFonts w:ascii="Tahoma" w:hAnsi="Tahoma" w:cs="Tahoma"/>
          <w:iCs/>
          <w:spacing w:val="-3"/>
          <w:sz w:val="22"/>
          <w:szCs w:val="22"/>
          <w:lang w:val="el-GR"/>
        </w:rPr>
        <w:t>5</w:t>
      </w:r>
      <w:r w:rsidRPr="006F6190">
        <w:rPr>
          <w:rFonts w:ascii="Tahoma" w:hAnsi="Tahoma" w:cs="Tahoma"/>
          <w:iCs/>
          <w:spacing w:val="-3"/>
          <w:sz w:val="22"/>
          <w:szCs w:val="22"/>
          <w:lang w:val="el-GR"/>
        </w:rPr>
        <w:t>) απόφαση τ</w:t>
      </w:r>
      <w:r>
        <w:rPr>
          <w:rFonts w:ascii="Tahoma" w:hAnsi="Tahoma" w:cs="Tahoma"/>
          <w:iCs/>
          <w:spacing w:val="-3"/>
          <w:sz w:val="22"/>
          <w:szCs w:val="22"/>
          <w:lang w:val="el-GR"/>
        </w:rPr>
        <w:t>ου</w:t>
      </w:r>
      <w:r w:rsidRPr="006F6190">
        <w:rPr>
          <w:rFonts w:ascii="Tahoma" w:hAnsi="Tahoma" w:cs="Tahoma"/>
          <w:iCs/>
          <w:spacing w:val="-3"/>
          <w:sz w:val="22"/>
          <w:szCs w:val="22"/>
          <w:lang w:val="el-GR"/>
        </w:rPr>
        <w:t xml:space="preserve"> Υπουργού Υγείας, περί διορισμού του Διοικητή </w:t>
      </w:r>
      <w:r>
        <w:rPr>
          <w:rFonts w:ascii="Tahoma" w:hAnsi="Tahoma" w:cs="Tahoma"/>
          <w:iCs/>
          <w:spacing w:val="-3"/>
          <w:sz w:val="22"/>
          <w:szCs w:val="22"/>
          <w:lang w:val="el-GR"/>
        </w:rPr>
        <w:t>στην</w:t>
      </w:r>
      <w:r w:rsidRPr="006F6190">
        <w:rPr>
          <w:rFonts w:ascii="Tahoma" w:hAnsi="Tahoma" w:cs="Tahoma"/>
          <w:iCs/>
          <w:spacing w:val="-3"/>
          <w:sz w:val="22"/>
          <w:szCs w:val="22"/>
          <w:lang w:val="el-GR"/>
        </w:rPr>
        <w:t xml:space="preserve"> 6</w:t>
      </w:r>
      <w:r w:rsidRPr="006F6190">
        <w:rPr>
          <w:rFonts w:ascii="Tahoma" w:hAnsi="Tahoma" w:cs="Tahoma"/>
          <w:iCs/>
          <w:spacing w:val="-3"/>
          <w:sz w:val="22"/>
          <w:szCs w:val="22"/>
          <w:vertAlign w:val="superscript"/>
          <w:lang w:val="el-GR"/>
        </w:rPr>
        <w:t>ης</w:t>
      </w:r>
      <w:r>
        <w:rPr>
          <w:rFonts w:ascii="Tahoma" w:hAnsi="Tahoma" w:cs="Tahoma"/>
          <w:iCs/>
          <w:spacing w:val="-3"/>
          <w:sz w:val="22"/>
          <w:szCs w:val="22"/>
          <w:lang w:val="el-GR"/>
        </w:rPr>
        <w:t xml:space="preserve"> Υ.Πε</w:t>
      </w:r>
      <w:r w:rsidRPr="006F6190">
        <w:rPr>
          <w:rFonts w:ascii="Tahoma" w:hAnsi="Tahoma" w:cs="Tahoma"/>
          <w:iCs/>
          <w:spacing w:val="-3"/>
          <w:sz w:val="22"/>
          <w:szCs w:val="22"/>
          <w:lang w:val="el-GR"/>
        </w:rPr>
        <w:t>. Πελοποννήσου, Ιονίων Νήσων, Ηπείρου &amp; Δυτικής Ελλάδας</w:t>
      </w:r>
    </w:p>
    <w:p w:rsidR="00CB6472" w:rsidRPr="00E84E08"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6F6190">
        <w:rPr>
          <w:rFonts w:ascii="Tahoma" w:hAnsi="Tahoma" w:cs="Tahoma"/>
          <w:iCs/>
          <w:spacing w:val="-3"/>
          <w:sz w:val="22"/>
          <w:szCs w:val="22"/>
          <w:lang w:val="el-GR"/>
        </w:rPr>
        <w:t xml:space="preserve">Την αριθμ. </w:t>
      </w:r>
      <w:r>
        <w:rPr>
          <w:rFonts w:ascii="Tahoma" w:hAnsi="Tahoma" w:cs="Tahoma"/>
          <w:iCs/>
          <w:spacing w:val="-3"/>
          <w:sz w:val="22"/>
          <w:szCs w:val="22"/>
          <w:lang w:val="el-GR"/>
        </w:rPr>
        <w:t>Α2</w:t>
      </w:r>
      <w:r w:rsidRPr="006F6190">
        <w:rPr>
          <w:rFonts w:ascii="Tahoma" w:hAnsi="Tahoma" w:cs="Tahoma"/>
          <w:iCs/>
          <w:spacing w:val="-3"/>
          <w:sz w:val="22"/>
          <w:szCs w:val="22"/>
          <w:lang w:val="el-GR"/>
        </w:rPr>
        <w:t>β/Γ.Π.οικ.</w:t>
      </w:r>
      <w:r>
        <w:rPr>
          <w:rFonts w:ascii="Tahoma" w:hAnsi="Tahoma" w:cs="Tahoma"/>
          <w:iCs/>
          <w:spacing w:val="-3"/>
          <w:sz w:val="22"/>
          <w:szCs w:val="22"/>
          <w:lang w:val="el-GR"/>
        </w:rPr>
        <w:t>23053</w:t>
      </w:r>
      <w:r w:rsidRPr="006F6190">
        <w:rPr>
          <w:rFonts w:ascii="Tahoma" w:hAnsi="Tahoma" w:cs="Tahoma"/>
          <w:iCs/>
          <w:spacing w:val="-3"/>
          <w:sz w:val="22"/>
          <w:szCs w:val="22"/>
          <w:lang w:val="el-GR"/>
        </w:rPr>
        <w:t>/</w:t>
      </w:r>
      <w:r>
        <w:rPr>
          <w:rFonts w:ascii="Tahoma" w:hAnsi="Tahoma" w:cs="Tahoma"/>
          <w:iCs/>
          <w:spacing w:val="-3"/>
          <w:sz w:val="22"/>
          <w:szCs w:val="22"/>
          <w:lang w:val="el-GR"/>
        </w:rPr>
        <w:t>27</w:t>
      </w:r>
      <w:r w:rsidRPr="006F6190">
        <w:rPr>
          <w:rFonts w:ascii="Tahoma" w:hAnsi="Tahoma" w:cs="Tahoma"/>
          <w:iCs/>
          <w:spacing w:val="-3"/>
          <w:sz w:val="22"/>
          <w:szCs w:val="22"/>
          <w:lang w:val="el-GR"/>
        </w:rPr>
        <w:t>-</w:t>
      </w:r>
      <w:r>
        <w:rPr>
          <w:rFonts w:ascii="Tahoma" w:hAnsi="Tahoma" w:cs="Tahoma"/>
          <w:iCs/>
          <w:spacing w:val="-3"/>
          <w:sz w:val="22"/>
          <w:szCs w:val="22"/>
          <w:lang w:val="el-GR"/>
        </w:rPr>
        <w:t>03</w:t>
      </w:r>
      <w:r w:rsidRPr="006F6190">
        <w:rPr>
          <w:rFonts w:ascii="Tahoma" w:hAnsi="Tahoma" w:cs="Tahoma"/>
          <w:iCs/>
          <w:spacing w:val="-3"/>
          <w:sz w:val="22"/>
          <w:szCs w:val="22"/>
          <w:lang w:val="el-GR"/>
        </w:rPr>
        <w:t>-201</w:t>
      </w:r>
      <w:r>
        <w:rPr>
          <w:rFonts w:ascii="Tahoma" w:hAnsi="Tahoma" w:cs="Tahoma"/>
          <w:iCs/>
          <w:spacing w:val="-3"/>
          <w:sz w:val="22"/>
          <w:szCs w:val="22"/>
          <w:lang w:val="el-GR"/>
        </w:rPr>
        <w:t xml:space="preserve">5 </w:t>
      </w:r>
      <w:r w:rsidRPr="006F6190">
        <w:rPr>
          <w:rFonts w:ascii="Tahoma" w:hAnsi="Tahoma" w:cs="Tahoma"/>
          <w:iCs/>
          <w:spacing w:val="-3"/>
          <w:sz w:val="22"/>
          <w:szCs w:val="22"/>
          <w:lang w:val="el-GR"/>
        </w:rPr>
        <w:t>(ΦΕΚ</w:t>
      </w:r>
      <w:r w:rsidRPr="00A81879">
        <w:rPr>
          <w:rFonts w:ascii="Tahoma" w:hAnsi="Tahoma" w:cs="Tahoma"/>
          <w:iCs/>
          <w:spacing w:val="-3"/>
          <w:sz w:val="22"/>
          <w:szCs w:val="22"/>
          <w:lang w:val="el-GR"/>
        </w:rPr>
        <w:t xml:space="preserve"> </w:t>
      </w:r>
      <w:r>
        <w:rPr>
          <w:rFonts w:ascii="Tahoma" w:hAnsi="Tahoma" w:cs="Tahoma"/>
          <w:iCs/>
          <w:spacing w:val="-3"/>
          <w:sz w:val="22"/>
          <w:szCs w:val="22"/>
          <w:lang w:val="el-GR"/>
        </w:rPr>
        <w:t>202</w:t>
      </w:r>
      <w:r w:rsidRPr="006F6190">
        <w:rPr>
          <w:rFonts w:ascii="Tahoma" w:hAnsi="Tahoma" w:cs="Tahoma"/>
          <w:iCs/>
          <w:spacing w:val="-3"/>
          <w:sz w:val="22"/>
          <w:szCs w:val="22"/>
          <w:lang w:val="el-GR"/>
        </w:rPr>
        <w:t>/</w:t>
      </w:r>
      <w:r>
        <w:rPr>
          <w:rFonts w:ascii="Tahoma" w:hAnsi="Tahoma" w:cs="Tahoma"/>
          <w:iCs/>
          <w:spacing w:val="-3"/>
          <w:sz w:val="22"/>
          <w:szCs w:val="22"/>
          <w:lang w:val="el-GR"/>
        </w:rPr>
        <w:t>ΥΟΔΔ/01</w:t>
      </w:r>
      <w:r w:rsidRPr="006F6190">
        <w:rPr>
          <w:rFonts w:ascii="Tahoma" w:hAnsi="Tahoma" w:cs="Tahoma"/>
          <w:iCs/>
          <w:spacing w:val="-3"/>
          <w:sz w:val="22"/>
          <w:szCs w:val="22"/>
          <w:lang w:val="el-GR"/>
        </w:rPr>
        <w:t>-</w:t>
      </w:r>
      <w:r>
        <w:rPr>
          <w:rFonts w:ascii="Tahoma" w:hAnsi="Tahoma" w:cs="Tahoma"/>
          <w:iCs/>
          <w:spacing w:val="-3"/>
          <w:sz w:val="22"/>
          <w:szCs w:val="22"/>
          <w:lang w:val="el-GR"/>
        </w:rPr>
        <w:t>04</w:t>
      </w:r>
      <w:r w:rsidRPr="006F6190">
        <w:rPr>
          <w:rFonts w:ascii="Tahoma" w:hAnsi="Tahoma" w:cs="Tahoma"/>
          <w:iCs/>
          <w:spacing w:val="-3"/>
          <w:sz w:val="22"/>
          <w:szCs w:val="22"/>
          <w:lang w:val="el-GR"/>
        </w:rPr>
        <w:t>-201</w:t>
      </w:r>
      <w:r>
        <w:rPr>
          <w:rFonts w:ascii="Tahoma" w:hAnsi="Tahoma" w:cs="Tahoma"/>
          <w:iCs/>
          <w:spacing w:val="-3"/>
          <w:sz w:val="22"/>
          <w:szCs w:val="22"/>
          <w:lang w:val="el-GR"/>
        </w:rPr>
        <w:t>5</w:t>
      </w:r>
      <w:r w:rsidRPr="006F6190">
        <w:rPr>
          <w:rFonts w:ascii="Tahoma" w:hAnsi="Tahoma" w:cs="Tahoma"/>
          <w:iCs/>
          <w:spacing w:val="-3"/>
          <w:sz w:val="22"/>
          <w:szCs w:val="22"/>
          <w:lang w:val="el-GR"/>
        </w:rPr>
        <w:t>) απόφαση τ</w:t>
      </w:r>
      <w:r>
        <w:rPr>
          <w:rFonts w:ascii="Tahoma" w:hAnsi="Tahoma" w:cs="Tahoma"/>
          <w:iCs/>
          <w:spacing w:val="-3"/>
          <w:sz w:val="22"/>
          <w:szCs w:val="22"/>
          <w:lang w:val="el-GR"/>
        </w:rPr>
        <w:t>ου</w:t>
      </w:r>
      <w:r w:rsidRPr="006F6190">
        <w:rPr>
          <w:rFonts w:ascii="Tahoma" w:hAnsi="Tahoma" w:cs="Tahoma"/>
          <w:iCs/>
          <w:spacing w:val="-3"/>
          <w:sz w:val="22"/>
          <w:szCs w:val="22"/>
          <w:lang w:val="el-GR"/>
        </w:rPr>
        <w:t xml:space="preserve"> Υπουργού Υγείας, </w:t>
      </w:r>
      <w:r>
        <w:rPr>
          <w:rFonts w:ascii="Tahoma" w:hAnsi="Tahoma" w:cs="Tahoma"/>
          <w:iCs/>
          <w:spacing w:val="-3"/>
          <w:sz w:val="22"/>
          <w:szCs w:val="22"/>
          <w:lang w:val="el-GR"/>
        </w:rPr>
        <w:t>σχετικά με το διορισμό</w:t>
      </w:r>
      <w:r w:rsidRPr="006F6190">
        <w:rPr>
          <w:rFonts w:ascii="Tahoma" w:hAnsi="Tahoma" w:cs="Tahoma"/>
          <w:iCs/>
          <w:spacing w:val="-3"/>
          <w:sz w:val="22"/>
          <w:szCs w:val="22"/>
          <w:lang w:val="el-GR"/>
        </w:rPr>
        <w:t xml:space="preserve"> του </w:t>
      </w:r>
      <w:r>
        <w:rPr>
          <w:rFonts w:ascii="Tahoma" w:hAnsi="Tahoma" w:cs="Tahoma"/>
          <w:iCs/>
          <w:spacing w:val="-3"/>
          <w:sz w:val="22"/>
          <w:szCs w:val="22"/>
          <w:lang w:val="el-GR"/>
        </w:rPr>
        <w:t xml:space="preserve">Μιλτιάδη </w:t>
      </w:r>
      <w:proofErr w:type="spellStart"/>
      <w:r>
        <w:rPr>
          <w:rFonts w:ascii="Tahoma" w:hAnsi="Tahoma" w:cs="Tahoma"/>
          <w:iCs/>
          <w:spacing w:val="-3"/>
          <w:sz w:val="22"/>
          <w:szCs w:val="22"/>
          <w:lang w:val="el-GR"/>
        </w:rPr>
        <w:t>Ζαμπάρα</w:t>
      </w:r>
      <w:proofErr w:type="spellEnd"/>
      <w:r>
        <w:rPr>
          <w:rFonts w:ascii="Tahoma" w:hAnsi="Tahoma" w:cs="Tahoma"/>
          <w:iCs/>
          <w:spacing w:val="-3"/>
          <w:sz w:val="22"/>
          <w:szCs w:val="22"/>
          <w:lang w:val="el-GR"/>
        </w:rPr>
        <w:t xml:space="preserve"> ως Υποδ</w:t>
      </w:r>
      <w:r w:rsidRPr="006F6190">
        <w:rPr>
          <w:rFonts w:ascii="Tahoma" w:hAnsi="Tahoma" w:cs="Tahoma"/>
          <w:iCs/>
          <w:spacing w:val="-3"/>
          <w:sz w:val="22"/>
          <w:szCs w:val="22"/>
          <w:lang w:val="el-GR"/>
        </w:rPr>
        <w:t xml:space="preserve">ιοικητή </w:t>
      </w:r>
      <w:r>
        <w:rPr>
          <w:rFonts w:ascii="Tahoma" w:hAnsi="Tahoma" w:cs="Tahoma"/>
          <w:iCs/>
          <w:spacing w:val="-3"/>
          <w:sz w:val="22"/>
          <w:szCs w:val="22"/>
          <w:lang w:val="el-GR"/>
        </w:rPr>
        <w:t>στην</w:t>
      </w:r>
      <w:r w:rsidRPr="006F6190">
        <w:rPr>
          <w:rFonts w:ascii="Tahoma" w:hAnsi="Tahoma" w:cs="Tahoma"/>
          <w:iCs/>
          <w:spacing w:val="-3"/>
          <w:sz w:val="22"/>
          <w:szCs w:val="22"/>
          <w:lang w:val="el-GR"/>
        </w:rPr>
        <w:t xml:space="preserve"> 6</w:t>
      </w:r>
      <w:r w:rsidRPr="006F6190">
        <w:rPr>
          <w:rFonts w:ascii="Tahoma" w:hAnsi="Tahoma" w:cs="Tahoma"/>
          <w:iCs/>
          <w:spacing w:val="-3"/>
          <w:sz w:val="22"/>
          <w:szCs w:val="22"/>
          <w:vertAlign w:val="superscript"/>
          <w:lang w:val="el-GR"/>
        </w:rPr>
        <w:t>ης</w:t>
      </w:r>
      <w:r>
        <w:rPr>
          <w:rFonts w:ascii="Tahoma" w:hAnsi="Tahoma" w:cs="Tahoma"/>
          <w:iCs/>
          <w:spacing w:val="-3"/>
          <w:sz w:val="22"/>
          <w:szCs w:val="22"/>
          <w:lang w:val="el-GR"/>
        </w:rPr>
        <w:t xml:space="preserve"> Υ.Πε</w:t>
      </w:r>
      <w:r w:rsidRPr="006F6190">
        <w:rPr>
          <w:rFonts w:ascii="Tahoma" w:hAnsi="Tahoma" w:cs="Tahoma"/>
          <w:iCs/>
          <w:spacing w:val="-3"/>
          <w:sz w:val="22"/>
          <w:szCs w:val="22"/>
          <w:lang w:val="el-GR"/>
        </w:rPr>
        <w:t>. Πελοποννήσου, Ιονίων Νήσων, Ηπείρου &amp; Δυτικής Ελλάδας</w:t>
      </w:r>
    </w:p>
    <w:p w:rsidR="00CB6472" w:rsidRPr="00CB6472" w:rsidRDefault="00CB6472" w:rsidP="00CB6472">
      <w:pPr>
        <w:widowControl w:val="0"/>
        <w:numPr>
          <w:ilvl w:val="0"/>
          <w:numId w:val="45"/>
        </w:numPr>
        <w:suppressAutoHyphens/>
        <w:spacing w:line="360" w:lineRule="auto"/>
        <w:jc w:val="both"/>
        <w:rPr>
          <w:rFonts w:ascii="Tahoma" w:hAnsi="Tahoma" w:cs="Tahoma"/>
          <w:sz w:val="22"/>
          <w:szCs w:val="22"/>
          <w:lang w:val="el-GR"/>
        </w:rPr>
      </w:pPr>
      <w:r w:rsidRPr="006F6190">
        <w:rPr>
          <w:rFonts w:ascii="Tahoma" w:hAnsi="Tahoma" w:cs="Tahoma"/>
          <w:iCs/>
          <w:spacing w:val="-3"/>
          <w:sz w:val="22"/>
          <w:szCs w:val="22"/>
          <w:lang w:val="el-GR"/>
        </w:rPr>
        <w:t xml:space="preserve">Την αριθμ. </w:t>
      </w:r>
      <w:r>
        <w:rPr>
          <w:rFonts w:ascii="Tahoma" w:hAnsi="Tahoma" w:cs="Tahoma"/>
          <w:iCs/>
          <w:spacing w:val="-3"/>
          <w:sz w:val="22"/>
          <w:szCs w:val="22"/>
          <w:lang w:val="el-GR"/>
        </w:rPr>
        <w:t>Α3(γ)</w:t>
      </w:r>
      <w:r w:rsidRPr="006F6190">
        <w:rPr>
          <w:rFonts w:ascii="Tahoma" w:hAnsi="Tahoma" w:cs="Tahoma"/>
          <w:iCs/>
          <w:spacing w:val="-3"/>
          <w:sz w:val="22"/>
          <w:szCs w:val="22"/>
          <w:lang w:val="el-GR"/>
        </w:rPr>
        <w:t>/οικ.</w:t>
      </w:r>
      <w:r>
        <w:rPr>
          <w:rFonts w:ascii="Tahoma" w:hAnsi="Tahoma" w:cs="Tahoma"/>
          <w:iCs/>
          <w:spacing w:val="-3"/>
          <w:sz w:val="22"/>
          <w:szCs w:val="22"/>
          <w:lang w:val="el-GR"/>
        </w:rPr>
        <w:t>44028</w:t>
      </w:r>
      <w:r w:rsidRPr="006F6190">
        <w:rPr>
          <w:rFonts w:ascii="Tahoma" w:hAnsi="Tahoma" w:cs="Tahoma"/>
          <w:iCs/>
          <w:spacing w:val="-3"/>
          <w:sz w:val="22"/>
          <w:szCs w:val="22"/>
          <w:lang w:val="el-GR"/>
        </w:rPr>
        <w:t>/</w:t>
      </w:r>
      <w:r w:rsidRPr="00A81879">
        <w:rPr>
          <w:rFonts w:ascii="Tahoma" w:hAnsi="Tahoma" w:cs="Tahoma"/>
          <w:iCs/>
          <w:spacing w:val="-3"/>
          <w:sz w:val="22"/>
          <w:szCs w:val="22"/>
          <w:lang w:val="el-GR"/>
        </w:rPr>
        <w:t>1</w:t>
      </w:r>
      <w:r>
        <w:rPr>
          <w:rFonts w:ascii="Tahoma" w:hAnsi="Tahoma" w:cs="Tahoma"/>
          <w:iCs/>
          <w:spacing w:val="-3"/>
          <w:sz w:val="22"/>
          <w:szCs w:val="22"/>
          <w:lang w:val="el-GR"/>
        </w:rPr>
        <w:t>1</w:t>
      </w:r>
      <w:r w:rsidRPr="006F6190">
        <w:rPr>
          <w:rFonts w:ascii="Tahoma" w:hAnsi="Tahoma" w:cs="Tahoma"/>
          <w:iCs/>
          <w:spacing w:val="-3"/>
          <w:sz w:val="22"/>
          <w:szCs w:val="22"/>
          <w:lang w:val="el-GR"/>
        </w:rPr>
        <w:t>-</w:t>
      </w:r>
      <w:r>
        <w:rPr>
          <w:rFonts w:ascii="Tahoma" w:hAnsi="Tahoma" w:cs="Tahoma"/>
          <w:iCs/>
          <w:spacing w:val="-3"/>
          <w:sz w:val="22"/>
          <w:szCs w:val="22"/>
          <w:lang w:val="el-GR"/>
        </w:rPr>
        <w:t>06</w:t>
      </w:r>
      <w:r w:rsidRPr="006F6190">
        <w:rPr>
          <w:rFonts w:ascii="Tahoma" w:hAnsi="Tahoma" w:cs="Tahoma"/>
          <w:iCs/>
          <w:spacing w:val="-3"/>
          <w:sz w:val="22"/>
          <w:szCs w:val="22"/>
          <w:lang w:val="el-GR"/>
        </w:rPr>
        <w:t>-201</w:t>
      </w:r>
      <w:r>
        <w:rPr>
          <w:rFonts w:ascii="Tahoma" w:hAnsi="Tahoma" w:cs="Tahoma"/>
          <w:iCs/>
          <w:spacing w:val="-3"/>
          <w:sz w:val="22"/>
          <w:szCs w:val="22"/>
          <w:lang w:val="el-GR"/>
        </w:rPr>
        <w:t xml:space="preserve">5 </w:t>
      </w:r>
      <w:r w:rsidRPr="006F6190">
        <w:rPr>
          <w:rFonts w:ascii="Tahoma" w:hAnsi="Tahoma" w:cs="Tahoma"/>
          <w:iCs/>
          <w:spacing w:val="-3"/>
          <w:sz w:val="22"/>
          <w:szCs w:val="22"/>
          <w:lang w:val="el-GR"/>
        </w:rPr>
        <w:t>(ΦΕΚ</w:t>
      </w:r>
      <w:r w:rsidRPr="00A81879">
        <w:rPr>
          <w:rFonts w:ascii="Tahoma" w:hAnsi="Tahoma" w:cs="Tahoma"/>
          <w:iCs/>
          <w:spacing w:val="-3"/>
          <w:sz w:val="22"/>
          <w:szCs w:val="22"/>
          <w:lang w:val="el-GR"/>
        </w:rPr>
        <w:t xml:space="preserve"> </w:t>
      </w:r>
      <w:r>
        <w:rPr>
          <w:rFonts w:ascii="Tahoma" w:hAnsi="Tahoma" w:cs="Tahoma"/>
          <w:iCs/>
          <w:spacing w:val="-3"/>
          <w:sz w:val="22"/>
          <w:szCs w:val="22"/>
          <w:lang w:val="el-GR"/>
        </w:rPr>
        <w:t>1360</w:t>
      </w:r>
      <w:r w:rsidRPr="006F6190">
        <w:rPr>
          <w:rFonts w:ascii="Tahoma" w:hAnsi="Tahoma" w:cs="Tahoma"/>
          <w:iCs/>
          <w:spacing w:val="-3"/>
          <w:sz w:val="22"/>
          <w:szCs w:val="22"/>
          <w:lang w:val="el-GR"/>
        </w:rPr>
        <w:t>/</w:t>
      </w:r>
      <w:r>
        <w:rPr>
          <w:rFonts w:ascii="Tahoma" w:hAnsi="Tahoma" w:cs="Tahoma"/>
          <w:iCs/>
          <w:spacing w:val="-3"/>
          <w:sz w:val="22"/>
          <w:szCs w:val="22"/>
          <w:lang w:val="el-GR"/>
        </w:rPr>
        <w:t>τευχ.Β/03</w:t>
      </w:r>
      <w:r w:rsidRPr="006F6190">
        <w:rPr>
          <w:rFonts w:ascii="Tahoma" w:hAnsi="Tahoma" w:cs="Tahoma"/>
          <w:iCs/>
          <w:spacing w:val="-3"/>
          <w:sz w:val="22"/>
          <w:szCs w:val="22"/>
          <w:lang w:val="el-GR"/>
        </w:rPr>
        <w:t>-</w:t>
      </w:r>
      <w:r>
        <w:rPr>
          <w:rFonts w:ascii="Tahoma" w:hAnsi="Tahoma" w:cs="Tahoma"/>
          <w:iCs/>
          <w:spacing w:val="-3"/>
          <w:sz w:val="22"/>
          <w:szCs w:val="22"/>
          <w:lang w:val="el-GR"/>
        </w:rPr>
        <w:t>07</w:t>
      </w:r>
      <w:r w:rsidRPr="006F6190">
        <w:rPr>
          <w:rFonts w:ascii="Tahoma" w:hAnsi="Tahoma" w:cs="Tahoma"/>
          <w:iCs/>
          <w:spacing w:val="-3"/>
          <w:sz w:val="22"/>
          <w:szCs w:val="22"/>
          <w:lang w:val="el-GR"/>
        </w:rPr>
        <w:t>-201</w:t>
      </w:r>
      <w:r>
        <w:rPr>
          <w:rFonts w:ascii="Tahoma" w:hAnsi="Tahoma" w:cs="Tahoma"/>
          <w:iCs/>
          <w:spacing w:val="-3"/>
          <w:sz w:val="22"/>
          <w:szCs w:val="22"/>
          <w:lang w:val="el-GR"/>
        </w:rPr>
        <w:t>5</w:t>
      </w:r>
      <w:r w:rsidRPr="006F6190">
        <w:rPr>
          <w:rFonts w:ascii="Tahoma" w:hAnsi="Tahoma" w:cs="Tahoma"/>
          <w:iCs/>
          <w:spacing w:val="-3"/>
          <w:sz w:val="22"/>
          <w:szCs w:val="22"/>
          <w:lang w:val="el-GR"/>
        </w:rPr>
        <w:t xml:space="preserve">) απόφαση </w:t>
      </w:r>
      <w:r>
        <w:rPr>
          <w:rFonts w:ascii="Tahoma" w:hAnsi="Tahoma" w:cs="Tahoma"/>
          <w:iCs/>
          <w:spacing w:val="-3"/>
          <w:sz w:val="22"/>
          <w:szCs w:val="22"/>
          <w:lang w:val="el-GR"/>
        </w:rPr>
        <w:t>σχετικά με τις αρμοδιότητες Υποδ</w:t>
      </w:r>
      <w:r w:rsidRPr="006F6190">
        <w:rPr>
          <w:rFonts w:ascii="Tahoma" w:hAnsi="Tahoma" w:cs="Tahoma"/>
          <w:iCs/>
          <w:spacing w:val="-3"/>
          <w:sz w:val="22"/>
          <w:szCs w:val="22"/>
          <w:lang w:val="el-GR"/>
        </w:rPr>
        <w:t>ιοικητ</w:t>
      </w:r>
      <w:r>
        <w:rPr>
          <w:rFonts w:ascii="Tahoma" w:hAnsi="Tahoma" w:cs="Tahoma"/>
          <w:iCs/>
          <w:spacing w:val="-3"/>
          <w:sz w:val="22"/>
          <w:szCs w:val="22"/>
          <w:lang w:val="el-GR"/>
        </w:rPr>
        <w:t>ών</w:t>
      </w:r>
      <w:r w:rsidRPr="006F6190">
        <w:rPr>
          <w:rFonts w:ascii="Tahoma" w:hAnsi="Tahoma" w:cs="Tahoma"/>
          <w:iCs/>
          <w:spacing w:val="-3"/>
          <w:sz w:val="22"/>
          <w:szCs w:val="22"/>
          <w:lang w:val="el-GR"/>
        </w:rPr>
        <w:t xml:space="preserve"> </w:t>
      </w:r>
      <w:r>
        <w:rPr>
          <w:rFonts w:ascii="Tahoma" w:hAnsi="Tahoma" w:cs="Tahoma"/>
          <w:iCs/>
          <w:spacing w:val="-3"/>
          <w:sz w:val="22"/>
          <w:szCs w:val="22"/>
          <w:lang w:val="el-GR"/>
        </w:rPr>
        <w:t>στην</w:t>
      </w:r>
      <w:r w:rsidRPr="006F6190">
        <w:rPr>
          <w:rFonts w:ascii="Tahoma" w:hAnsi="Tahoma" w:cs="Tahoma"/>
          <w:iCs/>
          <w:spacing w:val="-3"/>
          <w:sz w:val="22"/>
          <w:szCs w:val="22"/>
          <w:lang w:val="el-GR"/>
        </w:rPr>
        <w:t xml:space="preserve"> 6</w:t>
      </w:r>
      <w:r w:rsidRPr="006F6190">
        <w:rPr>
          <w:rFonts w:ascii="Tahoma" w:hAnsi="Tahoma" w:cs="Tahoma"/>
          <w:iCs/>
          <w:spacing w:val="-3"/>
          <w:sz w:val="22"/>
          <w:szCs w:val="22"/>
          <w:vertAlign w:val="superscript"/>
          <w:lang w:val="el-GR"/>
        </w:rPr>
        <w:t>ης</w:t>
      </w:r>
      <w:r>
        <w:rPr>
          <w:rFonts w:ascii="Tahoma" w:hAnsi="Tahoma" w:cs="Tahoma"/>
          <w:iCs/>
          <w:spacing w:val="-3"/>
          <w:sz w:val="22"/>
          <w:szCs w:val="22"/>
          <w:lang w:val="el-GR"/>
        </w:rPr>
        <w:t xml:space="preserve"> Υ.Πε</w:t>
      </w:r>
      <w:r w:rsidRPr="006F6190">
        <w:rPr>
          <w:rFonts w:ascii="Tahoma" w:hAnsi="Tahoma" w:cs="Tahoma"/>
          <w:iCs/>
          <w:spacing w:val="-3"/>
          <w:sz w:val="22"/>
          <w:szCs w:val="22"/>
          <w:lang w:val="el-GR"/>
        </w:rPr>
        <w:t>. Πελοποννήσου, Ιονίων Νήσων, Ηπείρου &amp; Δυτικής Ελλάδας</w:t>
      </w:r>
    </w:p>
    <w:p w:rsidR="00206A72" w:rsidRPr="00CB6472" w:rsidRDefault="00CB6472" w:rsidP="00CB6472">
      <w:pPr>
        <w:widowControl w:val="0"/>
        <w:numPr>
          <w:ilvl w:val="0"/>
          <w:numId w:val="45"/>
        </w:numPr>
        <w:suppressAutoHyphens/>
        <w:spacing w:line="360" w:lineRule="auto"/>
        <w:jc w:val="both"/>
        <w:rPr>
          <w:rFonts w:ascii="Tahoma" w:hAnsi="Tahoma" w:cs="Tahoma"/>
          <w:sz w:val="22"/>
          <w:szCs w:val="22"/>
          <w:lang w:val="el-GR"/>
        </w:rPr>
      </w:pPr>
      <w:r>
        <w:rPr>
          <w:rFonts w:ascii="Tahoma" w:hAnsi="Tahoma" w:cs="Tahoma"/>
          <w:sz w:val="22"/>
          <w:szCs w:val="22"/>
          <w:lang w:val="el-GR"/>
        </w:rPr>
        <w:t xml:space="preserve"> </w:t>
      </w:r>
      <w:r w:rsidR="00206A72" w:rsidRPr="00CB6472">
        <w:rPr>
          <w:rFonts w:ascii="Tahoma" w:hAnsi="Tahoma" w:cs="Tahoma"/>
          <w:sz w:val="22"/>
          <w:szCs w:val="22"/>
          <w:lang w:val="el-GR"/>
        </w:rPr>
        <w:t>Την</w:t>
      </w:r>
      <w:r>
        <w:rPr>
          <w:rFonts w:ascii="Tahoma" w:hAnsi="Tahoma" w:cs="Tahoma"/>
          <w:sz w:val="22"/>
          <w:szCs w:val="22"/>
          <w:lang w:val="el-GR"/>
        </w:rPr>
        <w:t xml:space="preserve"> </w:t>
      </w:r>
      <w:r w:rsidR="00206A72" w:rsidRPr="00CB6472">
        <w:rPr>
          <w:rFonts w:ascii="Tahoma" w:hAnsi="Tahoma" w:cs="Tahoma"/>
          <w:sz w:val="22"/>
          <w:szCs w:val="22"/>
          <w:lang w:val="el-GR"/>
        </w:rPr>
        <w:t xml:space="preserve"> αριθμ. πρωτ. </w:t>
      </w:r>
      <w:r w:rsidR="005B0A7B" w:rsidRPr="005B0A7B">
        <w:rPr>
          <w:rFonts w:ascii="Tahoma" w:hAnsi="Tahoma" w:cs="Tahoma"/>
          <w:sz w:val="22"/>
          <w:szCs w:val="22"/>
          <w:lang w:val="el-GR"/>
        </w:rPr>
        <w:t>5152</w:t>
      </w:r>
      <w:r w:rsidR="00206A72" w:rsidRPr="00CB6472">
        <w:rPr>
          <w:rFonts w:ascii="Tahoma" w:hAnsi="Tahoma" w:cs="Tahoma"/>
          <w:sz w:val="22"/>
          <w:szCs w:val="22"/>
          <w:lang w:val="el-GR"/>
        </w:rPr>
        <w:t>/</w:t>
      </w:r>
      <w:r w:rsidR="005B0A7B" w:rsidRPr="005B0A7B">
        <w:rPr>
          <w:rFonts w:ascii="Tahoma" w:hAnsi="Tahoma" w:cs="Tahoma"/>
          <w:sz w:val="22"/>
          <w:szCs w:val="22"/>
          <w:lang w:val="el-GR"/>
        </w:rPr>
        <w:t xml:space="preserve">26 </w:t>
      </w:r>
      <w:r w:rsidR="005B0A7B">
        <w:rPr>
          <w:rFonts w:ascii="Tahoma" w:hAnsi="Tahoma" w:cs="Tahoma"/>
          <w:sz w:val="22"/>
          <w:szCs w:val="22"/>
          <w:lang w:val="el-GR"/>
        </w:rPr>
        <w:t>–</w:t>
      </w:r>
      <w:r w:rsidR="005B0A7B" w:rsidRPr="005B0A7B">
        <w:rPr>
          <w:rFonts w:ascii="Tahoma" w:hAnsi="Tahoma" w:cs="Tahoma"/>
          <w:sz w:val="22"/>
          <w:szCs w:val="22"/>
          <w:lang w:val="el-GR"/>
        </w:rPr>
        <w:t xml:space="preserve"> 11 </w:t>
      </w:r>
      <w:r w:rsidR="00206A72" w:rsidRPr="00CB6472">
        <w:rPr>
          <w:rFonts w:ascii="Tahoma" w:hAnsi="Tahoma" w:cs="Tahoma"/>
          <w:sz w:val="22"/>
          <w:szCs w:val="22"/>
          <w:lang w:val="el-GR"/>
        </w:rPr>
        <w:t>-</w:t>
      </w:r>
      <w:r w:rsidR="005B0A7B" w:rsidRPr="005B0A7B">
        <w:rPr>
          <w:rFonts w:ascii="Tahoma" w:hAnsi="Tahoma" w:cs="Tahoma"/>
          <w:sz w:val="22"/>
          <w:szCs w:val="22"/>
          <w:lang w:val="el-GR"/>
        </w:rPr>
        <w:t xml:space="preserve"> </w:t>
      </w:r>
      <w:r w:rsidR="00206A72" w:rsidRPr="00CB6472">
        <w:rPr>
          <w:rFonts w:ascii="Tahoma" w:hAnsi="Tahoma" w:cs="Tahoma"/>
          <w:sz w:val="22"/>
          <w:szCs w:val="22"/>
          <w:lang w:val="el-GR"/>
        </w:rPr>
        <w:t>2015 απόφαση Διοικητή της 6</w:t>
      </w:r>
      <w:r w:rsidR="00206A72" w:rsidRPr="00CB6472">
        <w:rPr>
          <w:rFonts w:ascii="Tahoma" w:hAnsi="Tahoma" w:cs="Tahoma"/>
          <w:sz w:val="22"/>
          <w:szCs w:val="22"/>
          <w:vertAlign w:val="superscript"/>
          <w:lang w:val="el-GR"/>
        </w:rPr>
        <w:t>ης</w:t>
      </w:r>
      <w:r w:rsidR="00206A72" w:rsidRPr="00CB6472">
        <w:rPr>
          <w:rFonts w:ascii="Tahoma" w:hAnsi="Tahoma" w:cs="Tahoma"/>
          <w:sz w:val="22"/>
          <w:szCs w:val="22"/>
          <w:lang w:val="el-GR"/>
        </w:rPr>
        <w:t xml:space="preserve"> Υ.Πε.</w:t>
      </w:r>
    </w:p>
    <w:p w:rsidR="00206A72" w:rsidRPr="004E7985" w:rsidRDefault="00206A72" w:rsidP="004E7985">
      <w:pPr>
        <w:pStyle w:val="a3"/>
        <w:tabs>
          <w:tab w:val="left" w:pos="720"/>
        </w:tabs>
        <w:spacing w:before="120" w:line="360" w:lineRule="auto"/>
        <w:ind w:left="644" w:right="-180"/>
        <w:jc w:val="center"/>
        <w:rPr>
          <w:rFonts w:ascii="Tahoma" w:hAnsi="Tahoma" w:cs="Tahoma"/>
          <w:b/>
          <w:bCs/>
          <w:sz w:val="22"/>
          <w:szCs w:val="22"/>
        </w:rPr>
      </w:pPr>
      <w:r w:rsidRPr="004E7985">
        <w:rPr>
          <w:rFonts w:ascii="Tahoma" w:hAnsi="Tahoma" w:cs="Tahoma"/>
          <w:b/>
          <w:bCs/>
          <w:sz w:val="22"/>
          <w:szCs w:val="22"/>
        </w:rPr>
        <w:t>ΑΠΟΦΑΣΙΖΟΥΜΕ</w:t>
      </w:r>
    </w:p>
    <w:p w:rsidR="00FE7213" w:rsidRPr="00767305" w:rsidRDefault="00206A72" w:rsidP="00767305">
      <w:pPr>
        <w:pStyle w:val="a3"/>
        <w:tabs>
          <w:tab w:val="clear" w:pos="4153"/>
          <w:tab w:val="clear" w:pos="8306"/>
        </w:tabs>
        <w:spacing w:before="120" w:line="360" w:lineRule="auto"/>
        <w:ind w:right="43"/>
        <w:jc w:val="both"/>
        <w:rPr>
          <w:rFonts w:ascii="Tahoma" w:hAnsi="Tahoma" w:cs="Tahoma"/>
          <w:sz w:val="22"/>
          <w:szCs w:val="22"/>
        </w:rPr>
      </w:pPr>
      <w:r w:rsidRPr="004E7985">
        <w:rPr>
          <w:rFonts w:ascii="Tahoma" w:hAnsi="Tahoma" w:cs="Tahoma"/>
          <w:sz w:val="22"/>
          <w:szCs w:val="22"/>
        </w:rPr>
        <w:t>Την πρόσκληση εκδήλωσης ενδιαφέροντος</w:t>
      </w:r>
      <w:r>
        <w:rPr>
          <w:rFonts w:ascii="Tahoma" w:hAnsi="Tahoma" w:cs="Tahoma"/>
          <w:sz w:val="22"/>
          <w:szCs w:val="22"/>
        </w:rPr>
        <w:t xml:space="preserve">  υποβολής  σφραγισμένων προσφορών,</w:t>
      </w:r>
      <w:r w:rsidRPr="004E7985">
        <w:rPr>
          <w:rFonts w:ascii="Tahoma" w:hAnsi="Tahoma" w:cs="Tahoma"/>
          <w:bCs/>
          <w:sz w:val="22"/>
          <w:szCs w:val="22"/>
        </w:rPr>
        <w:t xml:space="preserve"> για την προμήθεια </w:t>
      </w:r>
      <w:r w:rsidR="00CB6472">
        <w:rPr>
          <w:rFonts w:ascii="Tahoma" w:hAnsi="Tahoma" w:cs="Tahoma"/>
          <w:bCs/>
          <w:sz w:val="22"/>
          <w:szCs w:val="22"/>
        </w:rPr>
        <w:t xml:space="preserve">&amp; εγκατάσταση </w:t>
      </w:r>
      <w:r w:rsidRPr="004E7985">
        <w:rPr>
          <w:rFonts w:ascii="Tahoma" w:hAnsi="Tahoma" w:cs="Tahoma"/>
          <w:bCs/>
          <w:sz w:val="22"/>
          <w:szCs w:val="22"/>
        </w:rPr>
        <w:t>«</w:t>
      </w:r>
      <w:r w:rsidR="00CB6472">
        <w:rPr>
          <w:rFonts w:ascii="Tahoma" w:hAnsi="Tahoma" w:cs="Tahoma"/>
          <w:bCs/>
          <w:sz w:val="22"/>
          <w:szCs w:val="22"/>
        </w:rPr>
        <w:t xml:space="preserve">Θερμαντικών εστιών -  </w:t>
      </w:r>
      <w:r w:rsidR="00CB6472" w:rsidRPr="004E7985">
        <w:rPr>
          <w:rFonts w:ascii="Tahoma" w:hAnsi="Tahoma" w:cs="Tahoma"/>
          <w:bCs/>
          <w:sz w:val="22"/>
          <w:szCs w:val="22"/>
          <w:lang w:val="en-US"/>
        </w:rPr>
        <w:t>CPV</w:t>
      </w:r>
      <w:r w:rsidR="00CB6472">
        <w:rPr>
          <w:rFonts w:ascii="Tahoma" w:hAnsi="Tahoma" w:cs="Tahoma"/>
          <w:bCs/>
          <w:sz w:val="22"/>
          <w:szCs w:val="22"/>
        </w:rPr>
        <w:t>: 38436310-6</w:t>
      </w:r>
      <w:r w:rsidRPr="004E7985">
        <w:rPr>
          <w:rFonts w:ascii="Tahoma" w:hAnsi="Tahoma" w:cs="Tahoma"/>
          <w:bCs/>
          <w:sz w:val="22"/>
          <w:szCs w:val="22"/>
        </w:rPr>
        <w:t>» (</w:t>
      </w:r>
      <w:r w:rsidR="00CB6472">
        <w:rPr>
          <w:rFonts w:ascii="Tahoma" w:hAnsi="Tahoma" w:cs="Tahoma"/>
          <w:bCs/>
          <w:sz w:val="22"/>
          <w:szCs w:val="22"/>
        </w:rPr>
        <w:t>σωμάτων καλοριφέρ τύπου πάνελ</w:t>
      </w:r>
      <w:r w:rsidRPr="004E7985">
        <w:rPr>
          <w:rFonts w:ascii="Tahoma" w:hAnsi="Tahoma" w:cs="Tahoma"/>
          <w:bCs/>
          <w:sz w:val="22"/>
          <w:szCs w:val="22"/>
        </w:rPr>
        <w:t>)</w:t>
      </w:r>
      <w:r>
        <w:rPr>
          <w:rFonts w:ascii="Tahoma" w:hAnsi="Tahoma" w:cs="Tahoma"/>
          <w:bCs/>
          <w:sz w:val="22"/>
          <w:szCs w:val="22"/>
        </w:rPr>
        <w:t>,</w:t>
      </w:r>
      <w:r w:rsidRPr="008F4C92">
        <w:rPr>
          <w:rFonts w:ascii="Tahoma" w:hAnsi="Tahoma" w:cs="Tahoma"/>
          <w:bCs/>
          <w:sz w:val="22"/>
          <w:szCs w:val="22"/>
        </w:rPr>
        <w:t xml:space="preserve"> </w:t>
      </w:r>
      <w:r>
        <w:rPr>
          <w:rFonts w:ascii="Tahoma" w:hAnsi="Tahoma" w:cs="Tahoma"/>
          <w:bCs/>
          <w:sz w:val="22"/>
          <w:szCs w:val="22"/>
        </w:rPr>
        <w:t xml:space="preserve">για τις ανάγκες </w:t>
      </w:r>
      <w:r w:rsidR="00FE7213">
        <w:rPr>
          <w:rFonts w:ascii="Tahoma" w:hAnsi="Tahoma" w:cs="Tahoma"/>
          <w:bCs/>
          <w:sz w:val="22"/>
          <w:szCs w:val="22"/>
        </w:rPr>
        <w:t>της Κ.Υ. της 6</w:t>
      </w:r>
      <w:r w:rsidR="00FE7213" w:rsidRPr="00FE7213">
        <w:rPr>
          <w:rFonts w:ascii="Tahoma" w:hAnsi="Tahoma" w:cs="Tahoma"/>
          <w:bCs/>
          <w:sz w:val="22"/>
          <w:szCs w:val="22"/>
          <w:vertAlign w:val="superscript"/>
        </w:rPr>
        <w:t>ης</w:t>
      </w:r>
      <w:r w:rsidR="00FE7213">
        <w:rPr>
          <w:rFonts w:ascii="Tahoma" w:hAnsi="Tahoma" w:cs="Tahoma"/>
          <w:bCs/>
          <w:sz w:val="22"/>
          <w:szCs w:val="22"/>
        </w:rPr>
        <w:t xml:space="preserve"> Υ.Πε.</w:t>
      </w:r>
      <w:r w:rsidR="00C50B88" w:rsidRPr="00C50B88">
        <w:rPr>
          <w:rFonts w:ascii="Tahoma" w:hAnsi="Tahoma" w:cs="Tahoma"/>
          <w:bCs/>
          <w:sz w:val="22"/>
          <w:szCs w:val="22"/>
        </w:rPr>
        <w:t xml:space="preserve"> προϋπολογισμού</w:t>
      </w:r>
      <w:r w:rsidR="00C50B88" w:rsidRPr="00C50B88">
        <w:rPr>
          <w:rFonts w:ascii="Tahoma" w:hAnsi="Tahoma" w:cs="Tahoma"/>
          <w:b/>
          <w:bCs/>
          <w:sz w:val="22"/>
          <w:szCs w:val="22"/>
        </w:rPr>
        <w:t xml:space="preserve"> </w:t>
      </w:r>
      <w:r w:rsidR="00FE7213">
        <w:rPr>
          <w:rFonts w:ascii="Tahoma" w:hAnsi="Tahoma" w:cs="Tahoma"/>
          <w:b/>
          <w:bCs/>
          <w:sz w:val="22"/>
          <w:szCs w:val="22"/>
        </w:rPr>
        <w:t>1</w:t>
      </w:r>
      <w:r w:rsidR="00C50B88" w:rsidRPr="00C50B88">
        <w:rPr>
          <w:rFonts w:ascii="Tahoma" w:hAnsi="Tahoma" w:cs="Tahoma"/>
          <w:b/>
          <w:bCs/>
          <w:sz w:val="22"/>
          <w:szCs w:val="22"/>
        </w:rPr>
        <w:t>.</w:t>
      </w:r>
      <w:r w:rsidR="00FE7213">
        <w:rPr>
          <w:rFonts w:ascii="Tahoma" w:hAnsi="Tahoma" w:cs="Tahoma"/>
          <w:b/>
          <w:bCs/>
          <w:sz w:val="22"/>
          <w:szCs w:val="22"/>
        </w:rPr>
        <w:t>212</w:t>
      </w:r>
      <w:r w:rsidR="00C50B88" w:rsidRPr="00C50B88">
        <w:rPr>
          <w:rFonts w:ascii="Tahoma" w:hAnsi="Tahoma" w:cs="Tahoma"/>
          <w:b/>
          <w:bCs/>
          <w:sz w:val="22"/>
          <w:szCs w:val="22"/>
        </w:rPr>
        <w:t>,00€ με ΦΠΑ.</w:t>
      </w:r>
      <w:r w:rsidR="00C50B88" w:rsidRPr="00C50B88">
        <w:rPr>
          <w:rFonts w:ascii="Tahoma" w:hAnsi="Tahoma" w:cs="Tahoma"/>
          <w:bCs/>
          <w:sz w:val="22"/>
          <w:szCs w:val="22"/>
        </w:rPr>
        <w:t xml:space="preserve"> </w:t>
      </w:r>
    </w:p>
    <w:p w:rsidR="00FE7213" w:rsidRDefault="00FE7213" w:rsidP="00FE7213">
      <w:pPr>
        <w:pStyle w:val="a3"/>
        <w:tabs>
          <w:tab w:val="clear" w:pos="4153"/>
          <w:tab w:val="clear" w:pos="8306"/>
        </w:tabs>
        <w:spacing w:before="120" w:line="360" w:lineRule="auto"/>
        <w:ind w:right="-687"/>
        <w:jc w:val="center"/>
        <w:rPr>
          <w:rFonts w:ascii="Tahoma" w:hAnsi="Tahoma" w:cs="Tahoma"/>
          <w:sz w:val="22"/>
          <w:szCs w:val="22"/>
        </w:rPr>
      </w:pPr>
      <w:r>
        <w:rPr>
          <w:rFonts w:ascii="Tahoma" w:hAnsi="Tahoma" w:cs="Tahoma"/>
          <w:b/>
          <w:sz w:val="22"/>
          <w:szCs w:val="22"/>
        </w:rPr>
        <w:t xml:space="preserve">ΠΕΡΙΓΡΑΦΗ ΕΙΔΩΝ- </w:t>
      </w:r>
      <w:r w:rsidR="00206A72" w:rsidRPr="00BB057B">
        <w:rPr>
          <w:rFonts w:ascii="Tahoma" w:hAnsi="Tahoma" w:cs="Tahoma"/>
          <w:b/>
          <w:sz w:val="22"/>
          <w:szCs w:val="22"/>
        </w:rPr>
        <w:t>ΠΟΣΟΤΗΤΑ</w:t>
      </w:r>
      <w:r>
        <w:rPr>
          <w:rFonts w:ascii="Tahoma" w:hAnsi="Tahoma" w:cs="Tahoma"/>
          <w:b/>
          <w:sz w:val="22"/>
          <w:szCs w:val="22"/>
        </w:rPr>
        <w:t xml:space="preserve"> </w:t>
      </w:r>
      <w:r w:rsidR="00206A72">
        <w:rPr>
          <w:rFonts w:ascii="Tahoma" w:hAnsi="Tahoma" w:cs="Tahoma"/>
          <w:b/>
          <w:sz w:val="22"/>
          <w:szCs w:val="22"/>
        </w:rPr>
        <w:t>-ΠΡΟΫΠΟΛΟΓΙΣΜΟΣ</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Η </w:t>
      </w:r>
      <w:r>
        <w:rPr>
          <w:rFonts w:ascii="Tahoma" w:hAnsi="Tahoma" w:cs="Tahoma"/>
          <w:sz w:val="22"/>
          <w:szCs w:val="22"/>
          <w:lang w:val="el-GR"/>
        </w:rPr>
        <w:t xml:space="preserve">πρόσκληση αφορά την </w:t>
      </w:r>
      <w:r w:rsidRPr="00FE7213">
        <w:rPr>
          <w:rFonts w:ascii="Tahoma" w:hAnsi="Tahoma" w:cs="Tahoma"/>
          <w:sz w:val="22"/>
          <w:szCs w:val="22"/>
          <w:lang w:val="el-GR"/>
        </w:rPr>
        <w:t>τοποθέτηση τριών</w:t>
      </w:r>
      <w:r>
        <w:rPr>
          <w:rFonts w:ascii="Tahoma" w:hAnsi="Tahoma" w:cs="Tahoma"/>
          <w:sz w:val="22"/>
          <w:szCs w:val="22"/>
          <w:lang w:val="el-GR"/>
        </w:rPr>
        <w:t xml:space="preserve"> (3)</w:t>
      </w:r>
      <w:r w:rsidRPr="00FE7213">
        <w:rPr>
          <w:rFonts w:ascii="Tahoma" w:hAnsi="Tahoma" w:cs="Tahoma"/>
          <w:sz w:val="22"/>
          <w:szCs w:val="22"/>
          <w:lang w:val="el-GR"/>
        </w:rPr>
        <w:t xml:space="preserve"> νέων σωμάτων καλοριφέρ τύπου panel σε χώρους του </w:t>
      </w:r>
      <w:r>
        <w:rPr>
          <w:rFonts w:ascii="Tahoma" w:hAnsi="Tahoma" w:cs="Tahoma"/>
          <w:sz w:val="22"/>
          <w:szCs w:val="22"/>
          <w:lang w:val="el-GR"/>
        </w:rPr>
        <w:t>Α</w:t>
      </w:r>
      <w:r w:rsidRPr="00FE7213">
        <w:rPr>
          <w:rFonts w:ascii="Tahoma" w:hAnsi="Tahoma" w:cs="Tahoma"/>
          <w:sz w:val="22"/>
          <w:szCs w:val="22"/>
          <w:lang w:val="el-GR"/>
        </w:rPr>
        <w:t>΄ ορόφου του κτιρίου που στεγάζεται η Διοίκηση της 6ης Υγειονομικής  Περιφέρειας και την τοποθέτηση θερμοστατικών διακοπτών στα νέα αλλά και σε δύο υπάρχοντα σώματα. Οι ενδιαφερόμενοι πριν καταθέσουν την προσφορά τους θα πρέπει να έχουν λάβει γνώση της υπάρχουσας κατάστασης, χώροι, κ.τ.λ.  Επιπλέον η προσφορά θα πρέπει να αφορά το σύνολο των υλικών και εργασιών (προμήθεια και εγκατάσταση).</w:t>
      </w:r>
    </w:p>
    <w:p w:rsidR="00FE7213" w:rsidRPr="00FE7213" w:rsidRDefault="00FE7213" w:rsidP="00FE7213">
      <w:pPr>
        <w:spacing w:line="360" w:lineRule="auto"/>
        <w:jc w:val="both"/>
        <w:rPr>
          <w:rFonts w:ascii="Tahoma" w:hAnsi="Tahoma" w:cs="Tahoma"/>
          <w:b/>
          <w:sz w:val="22"/>
          <w:szCs w:val="22"/>
          <w:u w:val="single"/>
          <w:lang w:val="el-GR"/>
        </w:rPr>
      </w:pPr>
      <w:r w:rsidRPr="00FE7213">
        <w:rPr>
          <w:rFonts w:ascii="Tahoma" w:hAnsi="Tahoma" w:cs="Tahoma"/>
          <w:b/>
          <w:sz w:val="22"/>
          <w:szCs w:val="22"/>
          <w:u w:val="single"/>
          <w:lang w:val="el-GR"/>
        </w:rPr>
        <w:t>Α. Τεχνική Περιγραφή</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Εγκατάσταση σωμάτων  τύπου  </w:t>
      </w:r>
      <w:proofErr w:type="spellStart"/>
      <w:r w:rsidRPr="00FE7213">
        <w:rPr>
          <w:rFonts w:ascii="Tahoma" w:hAnsi="Tahoma" w:cs="Tahoma"/>
          <w:sz w:val="22"/>
          <w:szCs w:val="22"/>
          <w:lang w:val="el-GR"/>
        </w:rPr>
        <w:t>panel</w:t>
      </w:r>
      <w:proofErr w:type="spellEnd"/>
      <w:r w:rsidRPr="00FE7213">
        <w:rPr>
          <w:rFonts w:ascii="Tahoma" w:hAnsi="Tahoma" w:cs="Tahoma"/>
          <w:sz w:val="22"/>
          <w:szCs w:val="22"/>
          <w:lang w:val="el-GR"/>
        </w:rPr>
        <w:t xml:space="preserve"> με βαλβίδα εξαερισμού, τάπες, θερμοστατική βαλβίδα, θερμοστατική κεφαλή στους χώρους και θέσεις του σχεδίου που επισυνάπτεται. Η σύνδεσή τους στο υπάρχον </w:t>
      </w:r>
      <w:proofErr w:type="spellStart"/>
      <w:r w:rsidRPr="00FE7213">
        <w:rPr>
          <w:rFonts w:ascii="Tahoma" w:hAnsi="Tahoma" w:cs="Tahoma"/>
          <w:sz w:val="22"/>
          <w:szCs w:val="22"/>
          <w:lang w:val="el-GR"/>
        </w:rPr>
        <w:t>μονοσωλήνιο</w:t>
      </w:r>
      <w:proofErr w:type="spellEnd"/>
      <w:r w:rsidRPr="00FE7213">
        <w:rPr>
          <w:rFonts w:ascii="Tahoma" w:hAnsi="Tahoma" w:cs="Tahoma"/>
          <w:sz w:val="22"/>
          <w:szCs w:val="22"/>
          <w:lang w:val="el-GR"/>
        </w:rPr>
        <w:t xml:space="preserve"> δίκτυο θέρμανσης να γίνει με χρήση ίδιου τύπου σωλήνα, κατάλληλα στηρίγματα και τα τυχόν απαραίτητα </w:t>
      </w:r>
      <w:proofErr w:type="spellStart"/>
      <w:r w:rsidRPr="00FE7213">
        <w:rPr>
          <w:rFonts w:ascii="Tahoma" w:hAnsi="Tahoma" w:cs="Tahoma"/>
          <w:sz w:val="22"/>
          <w:szCs w:val="22"/>
          <w:lang w:val="el-GR"/>
        </w:rPr>
        <w:t>μικροϋλικά</w:t>
      </w:r>
      <w:proofErr w:type="spellEnd"/>
      <w:r w:rsidRPr="00FE7213">
        <w:rPr>
          <w:rFonts w:ascii="Tahoma" w:hAnsi="Tahoma" w:cs="Tahoma"/>
          <w:sz w:val="22"/>
          <w:szCs w:val="22"/>
          <w:lang w:val="el-GR"/>
        </w:rPr>
        <w:t xml:space="preserve">. Παρακάτω περιγράφονται τα υλικά και οι εργασίες και είναι προϋπολογισμού 1.212,00€ (συμπεριλαμβανομένου ΦΠΑ) </w:t>
      </w:r>
    </w:p>
    <w:p w:rsidR="008E761D" w:rsidRDefault="008E761D" w:rsidP="00FE7213">
      <w:pPr>
        <w:spacing w:line="360" w:lineRule="auto"/>
        <w:jc w:val="both"/>
        <w:rPr>
          <w:rFonts w:ascii="Tahoma" w:hAnsi="Tahoma" w:cs="Tahoma"/>
          <w:sz w:val="22"/>
          <w:szCs w:val="22"/>
          <w:lang w:val="el-GR"/>
        </w:rPr>
      </w:pP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A.T.: 1</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ΑΤΗΕ Ν8432.3.5   Θερμαντικά σώματα panel αξονικού ύψους 900mm, τύπου 22 (δύο πλάκες -δύο μαίανδροι) (Κωδ. αναθεώρησης : ΗΛΜ 26 100,00% )</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Θερμαντικά σώματα </w:t>
      </w:r>
      <w:proofErr w:type="spellStart"/>
      <w:r w:rsidRPr="00FE7213">
        <w:rPr>
          <w:rFonts w:ascii="Tahoma" w:hAnsi="Tahoma" w:cs="Tahoma"/>
          <w:sz w:val="22"/>
          <w:szCs w:val="22"/>
          <w:lang w:val="el-GR"/>
        </w:rPr>
        <w:t>panel</w:t>
      </w:r>
      <w:proofErr w:type="spellEnd"/>
      <w:r w:rsidRPr="00FE7213">
        <w:rPr>
          <w:rFonts w:ascii="Tahoma" w:hAnsi="Tahoma" w:cs="Tahoma"/>
          <w:sz w:val="22"/>
          <w:szCs w:val="22"/>
          <w:lang w:val="el-GR"/>
        </w:rPr>
        <w:t xml:space="preserve"> πίεσης λειτουργίας 8-10 bar, πίεσης δοκιμής 13 bar, με θερμαντικές αποδόσεις ελεγμένες κατά DIN 4704 και εγκεκριμένες από DGWK (</w:t>
      </w:r>
      <w:proofErr w:type="spellStart"/>
      <w:r w:rsidRPr="00FE7213">
        <w:rPr>
          <w:rFonts w:ascii="Tahoma" w:hAnsi="Tahoma" w:cs="Tahoma"/>
          <w:sz w:val="22"/>
          <w:szCs w:val="22"/>
          <w:lang w:val="el-GR"/>
        </w:rPr>
        <w:t>Θερμ</w:t>
      </w:r>
      <w:proofErr w:type="spellEnd"/>
      <w:r w:rsidRPr="00FE7213">
        <w:rPr>
          <w:rFonts w:ascii="Tahoma" w:hAnsi="Tahoma" w:cs="Tahoma"/>
          <w:sz w:val="22"/>
          <w:szCs w:val="22"/>
          <w:lang w:val="el-GR"/>
        </w:rPr>
        <w:t xml:space="preserve">. νερού 90/70°C και </w:t>
      </w:r>
      <w:proofErr w:type="spellStart"/>
      <w:r w:rsidRPr="00FE7213">
        <w:rPr>
          <w:rFonts w:ascii="Tahoma" w:hAnsi="Tahoma" w:cs="Tahoma"/>
          <w:sz w:val="22"/>
          <w:szCs w:val="22"/>
          <w:lang w:val="el-GR"/>
        </w:rPr>
        <w:t>Θερμ</w:t>
      </w:r>
      <w:proofErr w:type="spellEnd"/>
      <w:r w:rsidRPr="00FE7213">
        <w:rPr>
          <w:rFonts w:ascii="Tahoma" w:hAnsi="Tahoma" w:cs="Tahoma"/>
          <w:sz w:val="22"/>
          <w:szCs w:val="22"/>
          <w:lang w:val="el-GR"/>
        </w:rPr>
        <w:t xml:space="preserve">. χώρου 20°C). Ο βηματισμός των υδροφόρων καναλιών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είναι 25 mm και το πάχος ελάσματος 1,25 mm. Η διαδικασία βαφής τους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έχει ακολουθήσει διαδοχικά τα βήματα της απολίπανσης με αλκαλικά διαλύματα, </w:t>
      </w:r>
      <w:proofErr w:type="spellStart"/>
      <w:r w:rsidRPr="00FE7213">
        <w:rPr>
          <w:rFonts w:ascii="Tahoma" w:hAnsi="Tahoma" w:cs="Tahoma"/>
          <w:sz w:val="22"/>
          <w:szCs w:val="22"/>
          <w:lang w:val="el-GR"/>
        </w:rPr>
        <w:t>φωσφάτωσης</w:t>
      </w:r>
      <w:proofErr w:type="spellEnd"/>
      <w:r w:rsidRPr="00FE7213">
        <w:rPr>
          <w:rFonts w:ascii="Tahoma" w:hAnsi="Tahoma" w:cs="Tahoma"/>
          <w:sz w:val="22"/>
          <w:szCs w:val="22"/>
          <w:lang w:val="el-GR"/>
        </w:rPr>
        <w:t xml:space="preserve">, ασταρώματος </w:t>
      </w:r>
      <w:proofErr w:type="spellStart"/>
      <w:r w:rsidRPr="00FE7213">
        <w:rPr>
          <w:rFonts w:ascii="Tahoma" w:hAnsi="Tahoma" w:cs="Tahoma"/>
          <w:sz w:val="22"/>
          <w:szCs w:val="22"/>
          <w:lang w:val="el-GR"/>
        </w:rPr>
        <w:t>δι</w:t>
      </w:r>
      <w:proofErr w:type="spellEnd"/>
      <w:r w:rsidRPr="00FE7213">
        <w:rPr>
          <w:rFonts w:ascii="Tahoma" w:hAnsi="Tahoma" w:cs="Tahoma"/>
          <w:sz w:val="22"/>
          <w:szCs w:val="22"/>
          <w:lang w:val="el-GR"/>
        </w:rPr>
        <w:t xml:space="preserve">' </w:t>
      </w:r>
      <w:r w:rsidRPr="00FE7213">
        <w:rPr>
          <w:rFonts w:ascii="Tahoma" w:hAnsi="Tahoma" w:cs="Tahoma"/>
          <w:sz w:val="22"/>
          <w:szCs w:val="22"/>
          <w:lang w:val="el-GR"/>
        </w:rPr>
        <w:lastRenderedPageBreak/>
        <w:t xml:space="preserve">εμβαπτίσεως, βαφής με </w:t>
      </w:r>
      <w:proofErr w:type="spellStart"/>
      <w:r w:rsidRPr="00FE7213">
        <w:rPr>
          <w:rFonts w:ascii="Tahoma" w:hAnsi="Tahoma" w:cs="Tahoma"/>
          <w:sz w:val="22"/>
          <w:szCs w:val="22"/>
          <w:lang w:val="el-GR"/>
        </w:rPr>
        <w:t>εποξικές</w:t>
      </w:r>
      <w:proofErr w:type="spellEnd"/>
      <w:r w:rsidRPr="00FE7213">
        <w:rPr>
          <w:rFonts w:ascii="Tahoma" w:hAnsi="Tahoma" w:cs="Tahoma"/>
          <w:sz w:val="22"/>
          <w:szCs w:val="22"/>
          <w:lang w:val="el-GR"/>
        </w:rPr>
        <w:t xml:space="preserve"> ρητίνες και ψησίματος στους 200°C. Η απόχρωση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είναι RAL 9010, λευκή. Η εταιρεία παραγωγής τους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έχει πιστοποιηθεί με το ISO 9002 και όλα τα σώματα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καλύπτονται από πενταετή εγγύηση, που καλύπτει τη στεγανότητα και τη βαφή. Παραδοτέα με τα στηρίγματα μέσα στη συσκευασία και συσκευασμένα από το εργοστάσιο με πλήρως ανακυκλώσιμα υλικά: προστατευτικές γωνιές, κυματοειδές χαρτόνι και φιλμ συρρικνώσεως. Η συσκευασία μπορεί να μένει μέχρι τη θέση της εγκατάστασης σε λειτουργία. Οι συνδέσεις γίνονται στο κάτω μέρος του σώματος με ειδικό διακόπτη, είτε για </w:t>
      </w:r>
      <w:proofErr w:type="spellStart"/>
      <w:r w:rsidRPr="00FE7213">
        <w:rPr>
          <w:rFonts w:ascii="Tahoma" w:hAnsi="Tahoma" w:cs="Tahoma"/>
          <w:sz w:val="22"/>
          <w:szCs w:val="22"/>
          <w:lang w:val="el-GR"/>
        </w:rPr>
        <w:t>μονοσωλήνιο</w:t>
      </w:r>
      <w:proofErr w:type="spellEnd"/>
      <w:r w:rsidRPr="00FE7213">
        <w:rPr>
          <w:rFonts w:ascii="Tahoma" w:hAnsi="Tahoma" w:cs="Tahoma"/>
          <w:sz w:val="22"/>
          <w:szCs w:val="22"/>
          <w:lang w:val="el-GR"/>
        </w:rPr>
        <w:t xml:space="preserve">, είτε για </w:t>
      </w:r>
      <w:proofErr w:type="spellStart"/>
      <w:r w:rsidRPr="00FE7213">
        <w:rPr>
          <w:rFonts w:ascii="Tahoma" w:hAnsi="Tahoma" w:cs="Tahoma"/>
          <w:sz w:val="22"/>
          <w:szCs w:val="22"/>
          <w:lang w:val="el-GR"/>
        </w:rPr>
        <w:t>δισωλήνιο</w:t>
      </w:r>
      <w:proofErr w:type="spellEnd"/>
      <w:r w:rsidRPr="00FE7213">
        <w:rPr>
          <w:rFonts w:ascii="Tahoma" w:hAnsi="Tahoma" w:cs="Tahoma"/>
          <w:sz w:val="22"/>
          <w:szCs w:val="22"/>
          <w:lang w:val="el-GR"/>
        </w:rPr>
        <w:t xml:space="preserve"> και συνοδεύονται από θερμοστατική βαλβίδα ώστε να παρέχεται η δυνατότητα χρησιμοποίησης θερμοστατικής κεφαλής για εξοικονόμηση ενέργειας πλήρως εγκατεστημένα, δηλαδή στοιχεία, στηρίγματα τοίχου ή δαπέδου και </w:t>
      </w:r>
      <w:proofErr w:type="spellStart"/>
      <w:r w:rsidRPr="00FE7213">
        <w:rPr>
          <w:rFonts w:ascii="Tahoma" w:hAnsi="Tahoma" w:cs="Tahoma"/>
          <w:sz w:val="22"/>
          <w:szCs w:val="22"/>
          <w:lang w:val="el-GR"/>
        </w:rPr>
        <w:t>μικροϋλικά</w:t>
      </w:r>
      <w:proofErr w:type="spellEnd"/>
      <w:r w:rsidRPr="00FE7213">
        <w:rPr>
          <w:rFonts w:ascii="Tahoma" w:hAnsi="Tahoma" w:cs="Tahoma"/>
          <w:sz w:val="22"/>
          <w:szCs w:val="22"/>
          <w:lang w:val="el-GR"/>
        </w:rPr>
        <w:t xml:space="preserve"> επί τόπου και εργασία εγκαταστάσεως </w:t>
      </w:r>
    </w:p>
    <w:p w:rsidR="00FE7213" w:rsidRPr="00FE7213" w:rsidRDefault="008E761D" w:rsidP="00FE7213">
      <w:pPr>
        <w:spacing w:line="360" w:lineRule="auto"/>
        <w:jc w:val="both"/>
        <w:rPr>
          <w:rFonts w:ascii="Tahoma" w:hAnsi="Tahoma" w:cs="Tahoma"/>
          <w:sz w:val="22"/>
          <w:szCs w:val="22"/>
          <w:lang w:val="el-GR"/>
        </w:rPr>
      </w:pPr>
      <w:r>
        <w:rPr>
          <w:rFonts w:ascii="Tahoma" w:hAnsi="Tahoma" w:cs="Tahoma"/>
          <w:sz w:val="22"/>
          <w:szCs w:val="22"/>
          <w:lang w:val="el-GR"/>
        </w:rPr>
        <w:t xml:space="preserve">Τιμή ανά (1 m) ένα μέτρο: </w:t>
      </w:r>
      <w:r w:rsidR="00FE7213" w:rsidRPr="00FE7213">
        <w:rPr>
          <w:rFonts w:ascii="Tahoma" w:hAnsi="Tahoma" w:cs="Tahoma"/>
          <w:sz w:val="22"/>
          <w:szCs w:val="22"/>
          <w:lang w:val="el-GR"/>
        </w:rPr>
        <w:t xml:space="preserve">ΕΥΡΩ : 211,54€ (ΔΙΑΚΟΣΙΑ ΕΝΔΕΚΑ ΚΑΙ ΠΕΝΗΝΤΑ ΤΕΣΣΕΡΑ) </w:t>
      </w:r>
    </w:p>
    <w:p w:rsidR="008E761D" w:rsidRDefault="008E761D" w:rsidP="00FE7213">
      <w:pPr>
        <w:spacing w:line="360" w:lineRule="auto"/>
        <w:jc w:val="both"/>
        <w:rPr>
          <w:rFonts w:ascii="Tahoma" w:hAnsi="Tahoma" w:cs="Tahoma"/>
          <w:sz w:val="22"/>
          <w:szCs w:val="22"/>
          <w:lang w:val="el-GR"/>
        </w:rPr>
      </w:pP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A.T.: 2</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ΑΤΗΕ Ν8432.5.5   Θερμαντικά σώματα panel αξονικού ύψους 900mm, τύπου 33 (τρείς πλάκες -τρείς μαίανδροι) ( Κωδ. αναθεώρησης : ΗΛΜ 26 100,00%)</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Θερμαντικά σώματα </w:t>
      </w:r>
      <w:proofErr w:type="spellStart"/>
      <w:r w:rsidRPr="00FE7213">
        <w:rPr>
          <w:rFonts w:ascii="Tahoma" w:hAnsi="Tahoma" w:cs="Tahoma"/>
          <w:sz w:val="22"/>
          <w:szCs w:val="22"/>
          <w:lang w:val="el-GR"/>
        </w:rPr>
        <w:t>panel</w:t>
      </w:r>
      <w:proofErr w:type="spellEnd"/>
      <w:r w:rsidRPr="00FE7213">
        <w:rPr>
          <w:rFonts w:ascii="Tahoma" w:hAnsi="Tahoma" w:cs="Tahoma"/>
          <w:sz w:val="22"/>
          <w:szCs w:val="22"/>
          <w:lang w:val="el-GR"/>
        </w:rPr>
        <w:t xml:space="preserve"> πίεσης λειτουργίας 8-10 bar, πίεσης δοκιμής 13 bar, με θερμαντικές αποδόσεις ελεγμένες κατά DIN 4704 και εγκεκριμένες από DGWK (</w:t>
      </w:r>
      <w:proofErr w:type="spellStart"/>
      <w:r w:rsidRPr="00FE7213">
        <w:rPr>
          <w:rFonts w:ascii="Tahoma" w:hAnsi="Tahoma" w:cs="Tahoma"/>
          <w:sz w:val="22"/>
          <w:szCs w:val="22"/>
          <w:lang w:val="el-GR"/>
        </w:rPr>
        <w:t>Θερμ</w:t>
      </w:r>
      <w:proofErr w:type="spellEnd"/>
      <w:r w:rsidRPr="00FE7213">
        <w:rPr>
          <w:rFonts w:ascii="Tahoma" w:hAnsi="Tahoma" w:cs="Tahoma"/>
          <w:sz w:val="22"/>
          <w:szCs w:val="22"/>
          <w:lang w:val="el-GR"/>
        </w:rPr>
        <w:t xml:space="preserve">. νερού 90/70°C και </w:t>
      </w:r>
      <w:proofErr w:type="spellStart"/>
      <w:r w:rsidRPr="00FE7213">
        <w:rPr>
          <w:rFonts w:ascii="Tahoma" w:hAnsi="Tahoma" w:cs="Tahoma"/>
          <w:sz w:val="22"/>
          <w:szCs w:val="22"/>
          <w:lang w:val="el-GR"/>
        </w:rPr>
        <w:t>Θερμ</w:t>
      </w:r>
      <w:proofErr w:type="spellEnd"/>
      <w:r w:rsidRPr="00FE7213">
        <w:rPr>
          <w:rFonts w:ascii="Tahoma" w:hAnsi="Tahoma" w:cs="Tahoma"/>
          <w:sz w:val="22"/>
          <w:szCs w:val="22"/>
          <w:lang w:val="el-GR"/>
        </w:rPr>
        <w:t xml:space="preserve">. χώρου 20°C). Ο βηματισμός των υδροφόρων καναλιών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είναι 25 mm και το πάχος ελάσματος 1,25 mm. Η διαδικασία βαφής τους </w:t>
      </w:r>
      <w:proofErr w:type="spellStart"/>
      <w:r w:rsidR="00D05E5F">
        <w:rPr>
          <w:rFonts w:ascii="Tahoma" w:hAnsi="Tahoma" w:cs="Tahoma"/>
          <w:sz w:val="22"/>
          <w:szCs w:val="22"/>
          <w:lang w:val="el-GR"/>
        </w:rPr>
        <w:t>να</w:t>
      </w:r>
      <w:r w:rsidRPr="00FE7213">
        <w:rPr>
          <w:rFonts w:ascii="Tahoma" w:hAnsi="Tahoma" w:cs="Tahoma"/>
          <w:sz w:val="22"/>
          <w:szCs w:val="22"/>
          <w:lang w:val="el-GR"/>
        </w:rPr>
        <w:t>έχει</w:t>
      </w:r>
      <w:proofErr w:type="spellEnd"/>
      <w:r w:rsidRPr="00FE7213">
        <w:rPr>
          <w:rFonts w:ascii="Tahoma" w:hAnsi="Tahoma" w:cs="Tahoma"/>
          <w:sz w:val="22"/>
          <w:szCs w:val="22"/>
          <w:lang w:val="el-GR"/>
        </w:rPr>
        <w:t xml:space="preserve"> ακολουθήσει διαδοχικά τα βήματα της απολίπανσης με αλκαλικά διαλύματα, </w:t>
      </w:r>
      <w:proofErr w:type="spellStart"/>
      <w:r w:rsidRPr="00FE7213">
        <w:rPr>
          <w:rFonts w:ascii="Tahoma" w:hAnsi="Tahoma" w:cs="Tahoma"/>
          <w:sz w:val="22"/>
          <w:szCs w:val="22"/>
          <w:lang w:val="el-GR"/>
        </w:rPr>
        <w:t>φωσφάτωσης</w:t>
      </w:r>
      <w:proofErr w:type="spellEnd"/>
      <w:r w:rsidRPr="00FE7213">
        <w:rPr>
          <w:rFonts w:ascii="Tahoma" w:hAnsi="Tahoma" w:cs="Tahoma"/>
          <w:sz w:val="22"/>
          <w:szCs w:val="22"/>
          <w:lang w:val="el-GR"/>
        </w:rPr>
        <w:t xml:space="preserve">, ασταρώματος </w:t>
      </w:r>
      <w:proofErr w:type="spellStart"/>
      <w:r w:rsidRPr="00FE7213">
        <w:rPr>
          <w:rFonts w:ascii="Tahoma" w:hAnsi="Tahoma" w:cs="Tahoma"/>
          <w:sz w:val="22"/>
          <w:szCs w:val="22"/>
          <w:lang w:val="el-GR"/>
        </w:rPr>
        <w:t>δι</w:t>
      </w:r>
      <w:proofErr w:type="spellEnd"/>
      <w:r w:rsidRPr="00FE7213">
        <w:rPr>
          <w:rFonts w:ascii="Tahoma" w:hAnsi="Tahoma" w:cs="Tahoma"/>
          <w:sz w:val="22"/>
          <w:szCs w:val="22"/>
          <w:lang w:val="el-GR"/>
        </w:rPr>
        <w:t xml:space="preserve">' εμβαπτίσεως, βαφής με </w:t>
      </w:r>
      <w:proofErr w:type="spellStart"/>
      <w:r w:rsidRPr="00FE7213">
        <w:rPr>
          <w:rFonts w:ascii="Tahoma" w:hAnsi="Tahoma" w:cs="Tahoma"/>
          <w:sz w:val="22"/>
          <w:szCs w:val="22"/>
          <w:lang w:val="el-GR"/>
        </w:rPr>
        <w:t>εποξικές</w:t>
      </w:r>
      <w:proofErr w:type="spellEnd"/>
      <w:r w:rsidRPr="00FE7213">
        <w:rPr>
          <w:rFonts w:ascii="Tahoma" w:hAnsi="Tahoma" w:cs="Tahoma"/>
          <w:sz w:val="22"/>
          <w:szCs w:val="22"/>
          <w:lang w:val="el-GR"/>
        </w:rPr>
        <w:t xml:space="preserve"> ρητίνες</w:t>
      </w:r>
      <w:r w:rsidR="008E761D">
        <w:rPr>
          <w:rFonts w:ascii="Tahoma" w:hAnsi="Tahoma" w:cs="Tahoma"/>
          <w:sz w:val="22"/>
          <w:szCs w:val="22"/>
          <w:lang w:val="el-GR"/>
        </w:rPr>
        <w:t xml:space="preserve"> </w:t>
      </w:r>
      <w:r w:rsidRPr="00FE7213">
        <w:rPr>
          <w:rFonts w:ascii="Tahoma" w:hAnsi="Tahoma" w:cs="Tahoma"/>
          <w:sz w:val="22"/>
          <w:szCs w:val="22"/>
          <w:lang w:val="el-GR"/>
        </w:rPr>
        <w:t xml:space="preserve">και ψησίματος στους 200°C. Η απόχρωση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είναι RAL 9010, λευκή. Η εταιρεία παραγωγής τους </w:t>
      </w:r>
      <w:r w:rsidR="008E761D">
        <w:rPr>
          <w:rFonts w:ascii="Tahoma" w:hAnsi="Tahoma" w:cs="Tahoma"/>
          <w:sz w:val="22"/>
          <w:szCs w:val="22"/>
          <w:lang w:val="el-GR"/>
        </w:rPr>
        <w:t xml:space="preserve">να </w:t>
      </w:r>
      <w:r w:rsidRPr="00FE7213">
        <w:rPr>
          <w:rFonts w:ascii="Tahoma" w:hAnsi="Tahoma" w:cs="Tahoma"/>
          <w:sz w:val="22"/>
          <w:szCs w:val="22"/>
          <w:lang w:val="el-GR"/>
        </w:rPr>
        <w:t xml:space="preserve">έχει πιστοποιηθεί με το ISO 9002 και όλα τα σώματα </w:t>
      </w:r>
      <w:r w:rsidR="00D05E5F">
        <w:rPr>
          <w:rFonts w:ascii="Tahoma" w:hAnsi="Tahoma" w:cs="Tahoma"/>
          <w:sz w:val="22"/>
          <w:szCs w:val="22"/>
          <w:lang w:val="el-GR"/>
        </w:rPr>
        <w:t xml:space="preserve">να </w:t>
      </w:r>
      <w:r w:rsidRPr="00FE7213">
        <w:rPr>
          <w:rFonts w:ascii="Tahoma" w:hAnsi="Tahoma" w:cs="Tahoma"/>
          <w:sz w:val="22"/>
          <w:szCs w:val="22"/>
          <w:lang w:val="el-GR"/>
        </w:rPr>
        <w:t xml:space="preserve">καλύπτονται από πενταετή εγγύηση, που καλύπτει τη στεγανότητα και τη βαφή. Παραδοτέα με τα στηρίγματα μέσα στη συσκευασία και συσκευασμένα από το εργοστάσιο με πλήρως ανακυκλώσιμα υλικά: προστατευτικές γωνιές, κυματοειδές χαρτόνι και φιλμ συρρικνώσεως. Η συσκευασία μπορεί να μένει μέχρι τη θέση της εγκατάστασης σε λειτουργία. Οι συνδέσεις γίνονται στο κάτω μέρος του σώματος με ειδικό διακόπτη, είτε για </w:t>
      </w:r>
      <w:proofErr w:type="spellStart"/>
      <w:r w:rsidRPr="00FE7213">
        <w:rPr>
          <w:rFonts w:ascii="Tahoma" w:hAnsi="Tahoma" w:cs="Tahoma"/>
          <w:sz w:val="22"/>
          <w:szCs w:val="22"/>
          <w:lang w:val="el-GR"/>
        </w:rPr>
        <w:t>μονοσωλήνιο</w:t>
      </w:r>
      <w:proofErr w:type="spellEnd"/>
      <w:r w:rsidRPr="00FE7213">
        <w:rPr>
          <w:rFonts w:ascii="Tahoma" w:hAnsi="Tahoma" w:cs="Tahoma"/>
          <w:sz w:val="22"/>
          <w:szCs w:val="22"/>
          <w:lang w:val="el-GR"/>
        </w:rPr>
        <w:t xml:space="preserve">, είτε για </w:t>
      </w:r>
      <w:proofErr w:type="spellStart"/>
      <w:r w:rsidRPr="00FE7213">
        <w:rPr>
          <w:rFonts w:ascii="Tahoma" w:hAnsi="Tahoma" w:cs="Tahoma"/>
          <w:sz w:val="22"/>
          <w:szCs w:val="22"/>
          <w:lang w:val="el-GR"/>
        </w:rPr>
        <w:t>δισωλήνιο</w:t>
      </w:r>
      <w:proofErr w:type="spellEnd"/>
      <w:r w:rsidRPr="00FE7213">
        <w:rPr>
          <w:rFonts w:ascii="Tahoma" w:hAnsi="Tahoma" w:cs="Tahoma"/>
          <w:sz w:val="22"/>
          <w:szCs w:val="22"/>
          <w:lang w:val="el-GR"/>
        </w:rPr>
        <w:t xml:space="preserve"> και συνοδεύονται από θερμοστατική βαλβίδα ώστε να παρέχεται η δυνατότητα χρησιμοποίησης θερμοστατικής κεφαλής για εξοικονόμηση ενέργειας πλήρως εγκατεστημένα, δηλαδή στοιχεία, στηρίγματα τοίχου ή δαπέδου και </w:t>
      </w:r>
      <w:proofErr w:type="spellStart"/>
      <w:r w:rsidRPr="00FE7213">
        <w:rPr>
          <w:rFonts w:ascii="Tahoma" w:hAnsi="Tahoma" w:cs="Tahoma"/>
          <w:sz w:val="22"/>
          <w:szCs w:val="22"/>
          <w:lang w:val="el-GR"/>
        </w:rPr>
        <w:t>μικροϋλικά</w:t>
      </w:r>
      <w:proofErr w:type="spellEnd"/>
      <w:r w:rsidRPr="00FE7213">
        <w:rPr>
          <w:rFonts w:ascii="Tahoma" w:hAnsi="Tahoma" w:cs="Tahoma"/>
          <w:sz w:val="22"/>
          <w:szCs w:val="22"/>
          <w:lang w:val="el-GR"/>
        </w:rPr>
        <w:t xml:space="preserve"> επί τόπου και εργασία εγκαταστάσεως </w:t>
      </w:r>
    </w:p>
    <w:p w:rsid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Τιμή</w:t>
      </w:r>
      <w:r w:rsidR="00767305">
        <w:rPr>
          <w:rFonts w:ascii="Tahoma" w:hAnsi="Tahoma" w:cs="Tahoma"/>
          <w:sz w:val="22"/>
          <w:szCs w:val="22"/>
          <w:lang w:val="el-GR"/>
        </w:rPr>
        <w:t xml:space="preserve"> ανά (1 m) ένα μέτρο: </w:t>
      </w:r>
      <w:r w:rsidRPr="00FE7213">
        <w:rPr>
          <w:rFonts w:ascii="Tahoma" w:hAnsi="Tahoma" w:cs="Tahoma"/>
          <w:sz w:val="22"/>
          <w:szCs w:val="22"/>
          <w:lang w:val="el-GR"/>
        </w:rPr>
        <w:t xml:space="preserve">  ΕΥΡΩ : 328,13€ (ΤΡΙΑΚΟΣΙΑ ΕΙΚΟΣΙ ΟΚΤΩ ΚΑΙ ΔΕΚΑ ΤΡΙΑ) </w:t>
      </w:r>
    </w:p>
    <w:p w:rsidR="00FE7213" w:rsidRPr="00FE7213" w:rsidRDefault="00FE7213" w:rsidP="00FE7213">
      <w:pPr>
        <w:spacing w:line="360" w:lineRule="auto"/>
        <w:jc w:val="both"/>
        <w:rPr>
          <w:rFonts w:ascii="Tahoma" w:hAnsi="Tahoma" w:cs="Tahoma"/>
          <w:sz w:val="22"/>
          <w:szCs w:val="22"/>
          <w:lang w:val="el-GR"/>
        </w:rPr>
      </w:pP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A.T.:3</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ΑΤΗΕ 8447 Βαλβίδα εξαερισμού θερμαντικών σωμάτων, ορειχάλκινη επινικελωμένη διαμ.1/4 ins (Κωδ. αναθεώρησης : ΗΛΜ 11 100,00%) </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lastRenderedPageBreak/>
        <w:t>Βαλβίδα εξαερισμού θερμαντικών σωμάτων, ορειχάλκινη επινικελωμένη διαμ.1/4 ins πλήρως τοποθετημένη σε εγκατάσταση κεντρικής θερμάνσεως, σε πώμα θερμαντικού σώματος ή σε σωλήνα κλπ.</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Συμπεριλαμβάνονται τα υλικά συνδέσεως, στερεώσεως κλπ και η εργασία διανοίξεως και </w:t>
      </w:r>
      <w:proofErr w:type="spellStart"/>
      <w:r w:rsidRPr="00FE7213">
        <w:rPr>
          <w:rFonts w:ascii="Tahoma" w:hAnsi="Tahoma" w:cs="Tahoma"/>
          <w:sz w:val="22"/>
          <w:szCs w:val="22"/>
          <w:lang w:val="el-GR"/>
        </w:rPr>
        <w:t>ελικοτομήσεως</w:t>
      </w:r>
      <w:proofErr w:type="spellEnd"/>
      <w:r w:rsidRPr="00FE7213">
        <w:rPr>
          <w:rFonts w:ascii="Tahoma" w:hAnsi="Tahoma" w:cs="Tahoma"/>
          <w:sz w:val="22"/>
          <w:szCs w:val="22"/>
          <w:lang w:val="el-GR"/>
        </w:rPr>
        <w:t xml:space="preserve"> της οπής στηρίξεως </w:t>
      </w:r>
    </w:p>
    <w:p w:rsidR="00FE7213" w:rsidRPr="00FE7213" w:rsidRDefault="00D05E5F" w:rsidP="00FE7213">
      <w:pPr>
        <w:spacing w:line="360" w:lineRule="auto"/>
        <w:jc w:val="both"/>
        <w:rPr>
          <w:rFonts w:ascii="Tahoma" w:hAnsi="Tahoma" w:cs="Tahoma"/>
          <w:sz w:val="22"/>
          <w:szCs w:val="22"/>
          <w:lang w:val="el-GR"/>
        </w:rPr>
      </w:pPr>
      <w:r>
        <w:rPr>
          <w:rFonts w:ascii="Tahoma" w:hAnsi="Tahoma" w:cs="Tahoma"/>
          <w:sz w:val="22"/>
          <w:szCs w:val="22"/>
          <w:lang w:val="el-GR"/>
        </w:rPr>
        <w:t xml:space="preserve">Τιμή ανά (1) ένα τεμάχιο: </w:t>
      </w:r>
      <w:r>
        <w:rPr>
          <w:rFonts w:ascii="Tahoma" w:hAnsi="Tahoma" w:cs="Tahoma"/>
          <w:sz w:val="22"/>
          <w:szCs w:val="22"/>
          <w:lang w:val="el-GR"/>
        </w:rPr>
        <w:tab/>
      </w:r>
      <w:r w:rsidR="00FE7213" w:rsidRPr="00FE7213">
        <w:rPr>
          <w:rFonts w:ascii="Tahoma" w:hAnsi="Tahoma" w:cs="Tahoma"/>
          <w:sz w:val="22"/>
          <w:szCs w:val="22"/>
          <w:lang w:val="el-GR"/>
        </w:rPr>
        <w:t xml:space="preserve">ΕΥΡΩ : 7,14€ (ΕΠΤΑ ΚΑΙ ΔΕΚΑ ΤΕΣΣΕΡΑ) </w:t>
      </w:r>
    </w:p>
    <w:p w:rsidR="00FE7213" w:rsidRPr="00FE7213" w:rsidRDefault="00FE7213" w:rsidP="00FE7213">
      <w:pPr>
        <w:widowControl w:val="0"/>
        <w:suppressAutoHyphens/>
        <w:spacing w:line="360" w:lineRule="auto"/>
        <w:jc w:val="both"/>
        <w:rPr>
          <w:rFonts w:ascii="Tahoma" w:hAnsi="Tahoma" w:cs="Tahoma"/>
          <w:sz w:val="22"/>
          <w:szCs w:val="22"/>
          <w:lang w:val="el-GR"/>
        </w:rPr>
      </w:pP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A.T.: 4</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ΑΤΗΕ Ν8445.1 Θερμοστατικός διακόπτης θερμαντικού σώματος (Κωδ. Αναθεώρησης : ΗΛΜ 11 100,00%)</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Θερμοστατικός διακόπτης θερμαντικού σώματος πλήρης, με ρυθμιζόμενη θερμοστατική κεφαλή και τα εξαρτήματα σύνδεσης για χαλύβδινα θερμαντικά σώματα τύπου panel, (προεκτάσεις, ειδικά τεμάχια κλπ), πλήρως τοποθετημένος και συνδεμένος, δοκιμές, ρυθμίσεις και παράδοση σε πλήρη και κανονική λειτουργία.</w:t>
      </w:r>
    </w:p>
    <w:p w:rsidR="00FE7213" w:rsidRPr="00FE7213" w:rsidRDefault="00D05E5F" w:rsidP="00FE7213">
      <w:pPr>
        <w:spacing w:line="360" w:lineRule="auto"/>
        <w:jc w:val="both"/>
        <w:rPr>
          <w:rFonts w:ascii="Tahoma" w:hAnsi="Tahoma" w:cs="Tahoma"/>
          <w:sz w:val="22"/>
          <w:szCs w:val="22"/>
          <w:lang w:val="el-GR"/>
        </w:rPr>
      </w:pPr>
      <w:r>
        <w:rPr>
          <w:rFonts w:ascii="Tahoma" w:hAnsi="Tahoma" w:cs="Tahoma"/>
          <w:sz w:val="22"/>
          <w:szCs w:val="22"/>
          <w:lang w:val="el-GR"/>
        </w:rPr>
        <w:t>Τιμή ανά (1) ένα τεμάχιο:</w:t>
      </w:r>
      <w:r>
        <w:rPr>
          <w:rFonts w:ascii="Tahoma" w:hAnsi="Tahoma" w:cs="Tahoma"/>
          <w:sz w:val="22"/>
          <w:szCs w:val="22"/>
          <w:lang w:val="el-GR"/>
        </w:rPr>
        <w:tab/>
      </w:r>
      <w:r w:rsidR="00FE7213" w:rsidRPr="00FE7213">
        <w:rPr>
          <w:rFonts w:ascii="Tahoma" w:hAnsi="Tahoma" w:cs="Tahoma"/>
          <w:sz w:val="22"/>
          <w:szCs w:val="22"/>
          <w:lang w:val="el-GR"/>
        </w:rPr>
        <w:t>ΕΥΡΩ : 31,00€ (ΤΡΙΑΝΤΑ ΕΝΑ)</w:t>
      </w:r>
    </w:p>
    <w:p w:rsidR="00FE7213" w:rsidRPr="00FE7213" w:rsidRDefault="00FE7213" w:rsidP="00FE7213">
      <w:pPr>
        <w:spacing w:line="360" w:lineRule="auto"/>
        <w:jc w:val="both"/>
        <w:rPr>
          <w:rFonts w:ascii="Tahoma" w:hAnsi="Tahoma" w:cs="Tahoma"/>
          <w:sz w:val="22"/>
          <w:szCs w:val="22"/>
          <w:lang w:val="el-GR"/>
        </w:rPr>
      </w:pP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A.T.: 5</w:t>
      </w:r>
    </w:p>
    <w:p w:rsidR="00FE7213" w:rsidRPr="00FE7213" w:rsidRDefault="00FE7213" w:rsidP="00FE7213">
      <w:pPr>
        <w:spacing w:line="360" w:lineRule="auto"/>
        <w:jc w:val="both"/>
        <w:rPr>
          <w:rFonts w:ascii="Tahoma" w:hAnsi="Tahoma" w:cs="Tahoma"/>
          <w:sz w:val="22"/>
          <w:szCs w:val="22"/>
          <w:lang w:val="el-GR"/>
        </w:rPr>
      </w:pPr>
      <w:r w:rsidRPr="00FE7213">
        <w:rPr>
          <w:rFonts w:ascii="Tahoma" w:hAnsi="Tahoma" w:cs="Tahoma"/>
          <w:sz w:val="22"/>
          <w:szCs w:val="22"/>
          <w:lang w:val="el-GR"/>
        </w:rPr>
        <w:t xml:space="preserve">ΑΤΗΕ 8041.15ΣΧ  </w:t>
      </w:r>
      <w:proofErr w:type="spellStart"/>
      <w:r w:rsidRPr="00FE7213">
        <w:rPr>
          <w:rFonts w:ascii="Tahoma" w:hAnsi="Tahoma" w:cs="Tahoma"/>
          <w:sz w:val="22"/>
          <w:szCs w:val="22"/>
          <w:lang w:val="el-GR"/>
        </w:rPr>
        <w:t>Ενδοδαπέδιος</w:t>
      </w:r>
      <w:proofErr w:type="spellEnd"/>
      <w:r w:rsidRPr="00FE7213">
        <w:rPr>
          <w:rFonts w:ascii="Tahoma" w:hAnsi="Tahoma" w:cs="Tahoma"/>
          <w:sz w:val="22"/>
          <w:szCs w:val="22"/>
          <w:lang w:val="el-GR"/>
        </w:rPr>
        <w:t xml:space="preserve"> πλαστικός σωλήνας δικτυωμένου </w:t>
      </w:r>
      <w:proofErr w:type="spellStart"/>
      <w:r w:rsidRPr="00FE7213">
        <w:rPr>
          <w:rFonts w:ascii="Tahoma" w:hAnsi="Tahoma" w:cs="Tahoma"/>
          <w:sz w:val="22"/>
          <w:szCs w:val="22"/>
          <w:lang w:val="el-GR"/>
        </w:rPr>
        <w:t>PEx</w:t>
      </w:r>
      <w:proofErr w:type="spellEnd"/>
      <w:r w:rsidRPr="00FE7213">
        <w:rPr>
          <w:rFonts w:ascii="Tahoma" w:hAnsi="Tahoma" w:cs="Tahoma"/>
          <w:sz w:val="22"/>
          <w:szCs w:val="22"/>
          <w:lang w:val="el-GR"/>
        </w:rPr>
        <w:t xml:space="preserve"> Φ18mmx2,0 μέσα σε  εύκαμπτο κυματοειδή  σωλήνα προστασίας HDPE Φ28mm (Κωδ. Αναθεώρησης : ΗΛΜ 11 100,00%)</w:t>
      </w:r>
    </w:p>
    <w:p w:rsidR="00FE7213" w:rsidRPr="00FE7213" w:rsidRDefault="00FE7213" w:rsidP="00D05E5F">
      <w:pPr>
        <w:spacing w:line="360" w:lineRule="auto"/>
        <w:jc w:val="both"/>
        <w:rPr>
          <w:rFonts w:ascii="Tahoma" w:hAnsi="Tahoma" w:cs="Tahoma"/>
          <w:sz w:val="22"/>
          <w:szCs w:val="22"/>
          <w:lang w:val="el-GR"/>
        </w:rPr>
      </w:pPr>
      <w:proofErr w:type="spellStart"/>
      <w:r w:rsidRPr="00FE7213">
        <w:rPr>
          <w:rFonts w:ascii="Tahoma" w:hAnsi="Tahoma" w:cs="Tahoma"/>
          <w:sz w:val="22"/>
          <w:szCs w:val="22"/>
          <w:lang w:val="el-GR"/>
        </w:rPr>
        <w:t>Ενδοδαπέδιος</w:t>
      </w:r>
      <w:proofErr w:type="spellEnd"/>
      <w:r w:rsidRPr="00FE7213">
        <w:rPr>
          <w:rFonts w:ascii="Tahoma" w:hAnsi="Tahoma" w:cs="Tahoma"/>
          <w:sz w:val="22"/>
          <w:szCs w:val="22"/>
          <w:lang w:val="el-GR"/>
        </w:rPr>
        <w:t xml:space="preserve"> πλαστικός σωλήνας δικτυωμένου πολυαιθυλενίου </w:t>
      </w:r>
      <w:proofErr w:type="spellStart"/>
      <w:r w:rsidRPr="00FE7213">
        <w:rPr>
          <w:rFonts w:ascii="Tahoma" w:hAnsi="Tahoma" w:cs="Tahoma"/>
          <w:sz w:val="22"/>
          <w:szCs w:val="22"/>
          <w:lang w:val="el-GR"/>
        </w:rPr>
        <w:t>pex</w:t>
      </w:r>
      <w:proofErr w:type="spellEnd"/>
      <w:r w:rsidRPr="00FE7213">
        <w:rPr>
          <w:rFonts w:ascii="Tahoma" w:hAnsi="Tahoma" w:cs="Tahoma"/>
          <w:sz w:val="22"/>
          <w:szCs w:val="22"/>
          <w:lang w:val="el-GR"/>
        </w:rPr>
        <w:t xml:space="preserve"> Φ18mm x2, μέσα σε εύκαμπτο κυματοειδή σωλήνα προστασίας HDPE, με κάθε είδους ειδικά τεμάχια, τις διανοίξεις οπών και την αποκατάστασή τους, τα </w:t>
      </w:r>
      <w:proofErr w:type="spellStart"/>
      <w:r w:rsidRPr="00FE7213">
        <w:rPr>
          <w:rFonts w:ascii="Tahoma" w:hAnsi="Tahoma" w:cs="Tahoma"/>
          <w:sz w:val="22"/>
          <w:szCs w:val="22"/>
          <w:lang w:val="el-GR"/>
        </w:rPr>
        <w:t>μικροϋλικά</w:t>
      </w:r>
      <w:proofErr w:type="spellEnd"/>
      <w:r w:rsidRPr="00FE7213">
        <w:rPr>
          <w:rFonts w:ascii="Tahoma" w:hAnsi="Tahoma" w:cs="Tahoma"/>
          <w:sz w:val="22"/>
          <w:szCs w:val="22"/>
          <w:lang w:val="el-GR"/>
        </w:rPr>
        <w:t xml:space="preserve"> σύνδεσης και στερέωσης, </w:t>
      </w:r>
      <w:proofErr w:type="spellStart"/>
      <w:r w:rsidRPr="00FE7213">
        <w:rPr>
          <w:rFonts w:ascii="Tahoma" w:hAnsi="Tahoma" w:cs="Tahoma"/>
          <w:sz w:val="22"/>
          <w:szCs w:val="22"/>
          <w:lang w:val="el-GR"/>
        </w:rPr>
        <w:t>επι</w:t>
      </w:r>
      <w:proofErr w:type="spellEnd"/>
      <w:r w:rsidRPr="00FE7213">
        <w:rPr>
          <w:rFonts w:ascii="Tahoma" w:hAnsi="Tahoma" w:cs="Tahoma"/>
          <w:sz w:val="22"/>
          <w:szCs w:val="22"/>
          <w:lang w:val="el-GR"/>
        </w:rPr>
        <w:t xml:space="preserve"> τόπου του έργου και εργασία πλήρους εγκατάστασης και δοκιμών.</w:t>
      </w:r>
    </w:p>
    <w:p w:rsidR="00FE7213" w:rsidRPr="00FE7213" w:rsidRDefault="00FE7213" w:rsidP="00647EE7">
      <w:pPr>
        <w:spacing w:line="360" w:lineRule="auto"/>
        <w:jc w:val="both"/>
        <w:rPr>
          <w:rFonts w:ascii="Tahoma" w:hAnsi="Tahoma" w:cs="Tahoma"/>
          <w:sz w:val="22"/>
          <w:szCs w:val="22"/>
          <w:lang w:val="el-GR"/>
        </w:rPr>
      </w:pPr>
      <w:r w:rsidRPr="00FE7213">
        <w:rPr>
          <w:rFonts w:ascii="Tahoma" w:hAnsi="Tahoma" w:cs="Tahoma"/>
          <w:sz w:val="22"/>
          <w:szCs w:val="22"/>
          <w:lang w:val="el-GR"/>
        </w:rPr>
        <w:t>Τι</w:t>
      </w:r>
      <w:r w:rsidR="00D05E5F">
        <w:rPr>
          <w:rFonts w:ascii="Tahoma" w:hAnsi="Tahoma" w:cs="Tahoma"/>
          <w:sz w:val="22"/>
          <w:szCs w:val="22"/>
          <w:lang w:val="el-GR"/>
        </w:rPr>
        <w:t xml:space="preserve">μή ανά (1) ένα μέτρο  </w:t>
      </w:r>
      <w:r w:rsidRPr="00FE7213">
        <w:rPr>
          <w:rFonts w:ascii="Tahoma" w:hAnsi="Tahoma" w:cs="Tahoma"/>
          <w:sz w:val="22"/>
          <w:szCs w:val="22"/>
          <w:lang w:val="el-GR"/>
        </w:rPr>
        <w:t xml:space="preserve"> ΕΥΡΩ : 6,60€ (ΕΞΙ ΚΑΙ ΕΞΗΝΤΑ) </w:t>
      </w:r>
    </w:p>
    <w:p w:rsidR="00FE7213" w:rsidRPr="00647EE7" w:rsidRDefault="00D05E5F" w:rsidP="00647EE7">
      <w:pPr>
        <w:widowControl w:val="0"/>
        <w:autoSpaceDE w:val="0"/>
        <w:autoSpaceDN w:val="0"/>
        <w:adjustRightInd w:val="0"/>
        <w:spacing w:line="360" w:lineRule="auto"/>
        <w:jc w:val="both"/>
        <w:rPr>
          <w:rFonts w:ascii="Tahoma" w:hAnsi="Tahoma" w:cs="Tahoma"/>
          <w:b/>
          <w:sz w:val="22"/>
          <w:szCs w:val="22"/>
          <w:u w:val="single"/>
          <w:lang w:val="el-GR"/>
        </w:rPr>
      </w:pPr>
      <w:r w:rsidRPr="00D05E5F">
        <w:rPr>
          <w:rFonts w:ascii="Tahoma" w:hAnsi="Tahoma" w:cs="Tahoma"/>
          <w:b/>
          <w:sz w:val="22"/>
          <w:szCs w:val="22"/>
          <w:u w:val="single"/>
          <w:lang w:val="el-GR"/>
        </w:rPr>
        <w:t xml:space="preserve">Β. Ποσότητες - </w:t>
      </w:r>
      <w:r w:rsidR="00FE7213" w:rsidRPr="00D05E5F">
        <w:rPr>
          <w:rFonts w:ascii="Tahoma" w:hAnsi="Tahoma" w:cs="Tahoma"/>
          <w:b/>
          <w:sz w:val="22"/>
          <w:szCs w:val="22"/>
          <w:u w:val="single"/>
          <w:lang w:val="el-GR"/>
        </w:rPr>
        <w:t>Ενδεικτικός προϋπολογισμός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079"/>
        <w:gridCol w:w="610"/>
        <w:gridCol w:w="1138"/>
        <w:gridCol w:w="992"/>
        <w:gridCol w:w="1276"/>
        <w:gridCol w:w="1276"/>
        <w:gridCol w:w="1134"/>
      </w:tblGrid>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Χώρος</w:t>
            </w:r>
          </w:p>
        </w:tc>
        <w:tc>
          <w:tcPr>
            <w:tcW w:w="2079"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Περιγραφή</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Α.Τ.</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Άρθρο</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Μονάδα</w:t>
            </w:r>
            <w:r w:rsidR="00647EE7">
              <w:rPr>
                <w:rFonts w:ascii="Tahoma" w:hAnsi="Tahoma" w:cs="Tahoma"/>
                <w:sz w:val="22"/>
                <w:szCs w:val="22"/>
                <w:lang w:val="el-GR"/>
              </w:rPr>
              <w:t xml:space="preserve"> </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Τιμή Μονάδος</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Ποσότητα</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Δαπάνη</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Α</w:t>
            </w:r>
          </w:p>
        </w:tc>
        <w:tc>
          <w:tcPr>
            <w:tcW w:w="2079"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Θερμαντικά σώματα panel αξονικού ύψους 900mm, τύπου 22.</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8432.3.5</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m</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211,54€</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0,50</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105,77</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Β</w:t>
            </w:r>
          </w:p>
        </w:tc>
        <w:tc>
          <w:tcPr>
            <w:tcW w:w="2079" w:type="dxa"/>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Θερμαντικά σώματα panel αξονικού ύψους 900mm, τύπου 33.</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8432.5.5</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m</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328,13€</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0,70</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229,69</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Δ</w:t>
            </w:r>
          </w:p>
        </w:tc>
        <w:tc>
          <w:tcPr>
            <w:tcW w:w="2079" w:type="dxa"/>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 xml:space="preserve">Θερμαντικά </w:t>
            </w:r>
            <w:r w:rsidRPr="00FE7213">
              <w:rPr>
                <w:rFonts w:ascii="Tahoma" w:hAnsi="Tahoma" w:cs="Tahoma"/>
                <w:sz w:val="22"/>
                <w:szCs w:val="22"/>
                <w:lang w:val="el-GR"/>
              </w:rPr>
              <w:lastRenderedPageBreak/>
              <w:t>σώματα panel αξονικού ύψους 900mm, τύπου 33.</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lastRenderedPageBreak/>
              <w:t>2</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8432.5.5</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m</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328,13€</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0,60</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196,88</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lastRenderedPageBreak/>
              <w:t>Α,Β,Δ</w:t>
            </w:r>
          </w:p>
        </w:tc>
        <w:tc>
          <w:tcPr>
            <w:tcW w:w="2079" w:type="dxa"/>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 xml:space="preserve">Βαλβίδα εξαερισμού θερμαντικών σωμάτων, ορειχάλκινη επινικελωμένη </w:t>
            </w:r>
            <w:proofErr w:type="spellStart"/>
            <w:r w:rsidRPr="00FE7213">
              <w:rPr>
                <w:rFonts w:ascii="Tahoma" w:hAnsi="Tahoma" w:cs="Tahoma"/>
                <w:sz w:val="22"/>
                <w:szCs w:val="22"/>
                <w:lang w:val="el-GR"/>
              </w:rPr>
              <w:t>διαμ</w:t>
            </w:r>
            <w:proofErr w:type="spellEnd"/>
            <w:r w:rsidRPr="00FE7213">
              <w:rPr>
                <w:rFonts w:ascii="Tahoma" w:hAnsi="Tahoma" w:cs="Tahoma"/>
                <w:sz w:val="22"/>
                <w:szCs w:val="22"/>
                <w:lang w:val="el-GR"/>
              </w:rPr>
              <w:t>. 1/4ins.</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3</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8447</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proofErr w:type="spellStart"/>
            <w:r w:rsidRPr="00FE7213">
              <w:rPr>
                <w:rFonts w:ascii="Tahoma" w:hAnsi="Tahoma" w:cs="Tahoma"/>
                <w:sz w:val="22"/>
                <w:szCs w:val="22"/>
                <w:lang w:val="el-GR"/>
              </w:rPr>
              <w:t>Τεμ</w:t>
            </w:r>
            <w:proofErr w:type="spellEnd"/>
            <w:r w:rsidRPr="00FE7213">
              <w:rPr>
                <w:rFonts w:ascii="Tahoma" w:hAnsi="Tahoma" w:cs="Tahoma"/>
                <w:sz w:val="22"/>
                <w:szCs w:val="22"/>
                <w:lang w:val="el-GR"/>
              </w:rPr>
              <w:t>.</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7,14€</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3</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21,42</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Α,Β,Γ,Δ,Ε</w:t>
            </w:r>
          </w:p>
        </w:tc>
        <w:tc>
          <w:tcPr>
            <w:tcW w:w="2079" w:type="dxa"/>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Θερμοστατικός διακόπτης θερμαντικού σώματος</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4</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8445.1</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proofErr w:type="spellStart"/>
            <w:r w:rsidRPr="00FE7213">
              <w:rPr>
                <w:rFonts w:ascii="Tahoma" w:hAnsi="Tahoma" w:cs="Tahoma"/>
                <w:sz w:val="22"/>
                <w:szCs w:val="22"/>
                <w:lang w:val="el-GR"/>
              </w:rPr>
              <w:t>Τεμ</w:t>
            </w:r>
            <w:proofErr w:type="spellEnd"/>
            <w:r w:rsidRPr="00FE7213">
              <w:rPr>
                <w:rFonts w:ascii="Tahoma" w:hAnsi="Tahoma" w:cs="Tahoma"/>
                <w:sz w:val="22"/>
                <w:szCs w:val="22"/>
                <w:lang w:val="el-GR"/>
              </w:rPr>
              <w:t>.</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31,00€</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5</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155,00</w:t>
            </w:r>
          </w:p>
        </w:tc>
      </w:tr>
      <w:tr w:rsidR="00647EE7" w:rsidRPr="00FE7213" w:rsidTr="00647EE7">
        <w:tc>
          <w:tcPr>
            <w:tcW w:w="1101"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Α,Β,Γ,Δ,Ε</w:t>
            </w:r>
          </w:p>
        </w:tc>
        <w:tc>
          <w:tcPr>
            <w:tcW w:w="2079" w:type="dxa"/>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proofErr w:type="spellStart"/>
            <w:r w:rsidRPr="00FE7213">
              <w:rPr>
                <w:rFonts w:ascii="Tahoma" w:hAnsi="Tahoma" w:cs="Tahoma"/>
                <w:sz w:val="22"/>
                <w:szCs w:val="22"/>
                <w:lang w:val="el-GR"/>
              </w:rPr>
              <w:t>Ενδοδαπέδιος</w:t>
            </w:r>
            <w:proofErr w:type="spellEnd"/>
            <w:r w:rsidRPr="00FE7213">
              <w:rPr>
                <w:rFonts w:ascii="Tahoma" w:hAnsi="Tahoma" w:cs="Tahoma"/>
                <w:sz w:val="22"/>
                <w:szCs w:val="22"/>
                <w:lang w:val="el-GR"/>
              </w:rPr>
              <w:t xml:space="preserve"> πλαστικός σωλήνας δικτυωμένου ΡΕ x Φ18mmx2,0 μέσα σε εύκαμπτο κυματοειδή σωλήνα προστασίας HDPE Φ28mm</w:t>
            </w:r>
          </w:p>
        </w:tc>
        <w:tc>
          <w:tcPr>
            <w:tcW w:w="610"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5</w:t>
            </w:r>
          </w:p>
        </w:tc>
        <w:tc>
          <w:tcPr>
            <w:tcW w:w="1138"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8441.15ΣΧ</w:t>
            </w:r>
          </w:p>
        </w:tc>
        <w:tc>
          <w:tcPr>
            <w:tcW w:w="992"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m</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6,10€</w:t>
            </w:r>
          </w:p>
        </w:tc>
        <w:tc>
          <w:tcPr>
            <w:tcW w:w="1276"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10</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61,00</w:t>
            </w:r>
          </w:p>
        </w:tc>
      </w:tr>
      <w:tr w:rsidR="00FE7213" w:rsidRPr="00FE7213" w:rsidTr="00647EE7">
        <w:trPr>
          <w:trHeight w:val="358"/>
        </w:trPr>
        <w:tc>
          <w:tcPr>
            <w:tcW w:w="8472" w:type="dxa"/>
            <w:gridSpan w:val="7"/>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ΣΥΝΟΛΟ</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769,76</w:t>
            </w:r>
          </w:p>
        </w:tc>
      </w:tr>
      <w:tr w:rsidR="00FE7213" w:rsidRPr="00FE7213" w:rsidTr="00647EE7">
        <w:trPr>
          <w:trHeight w:val="358"/>
        </w:trPr>
        <w:tc>
          <w:tcPr>
            <w:tcW w:w="8472" w:type="dxa"/>
            <w:gridSpan w:val="7"/>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ΓΕ &amp; ΟΕ 28%</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215,53</w:t>
            </w:r>
          </w:p>
        </w:tc>
      </w:tr>
      <w:tr w:rsidR="00FE7213" w:rsidRPr="00FE7213" w:rsidTr="00647EE7">
        <w:trPr>
          <w:trHeight w:val="358"/>
        </w:trPr>
        <w:tc>
          <w:tcPr>
            <w:tcW w:w="8472" w:type="dxa"/>
            <w:gridSpan w:val="7"/>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ΣΥΝΟΛΟ</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985,29</w:t>
            </w:r>
          </w:p>
        </w:tc>
      </w:tr>
      <w:tr w:rsidR="00FE7213" w:rsidRPr="00FE7213" w:rsidTr="00647EE7">
        <w:trPr>
          <w:trHeight w:val="358"/>
        </w:trPr>
        <w:tc>
          <w:tcPr>
            <w:tcW w:w="8472" w:type="dxa"/>
            <w:gridSpan w:val="7"/>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ΦΠΑ 23%</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226,62</w:t>
            </w:r>
          </w:p>
        </w:tc>
      </w:tr>
      <w:tr w:rsidR="00FE7213" w:rsidRPr="00FE7213" w:rsidTr="00647EE7">
        <w:trPr>
          <w:trHeight w:val="358"/>
        </w:trPr>
        <w:tc>
          <w:tcPr>
            <w:tcW w:w="8472" w:type="dxa"/>
            <w:gridSpan w:val="7"/>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ΣΥΝΟΛΟ</w:t>
            </w:r>
          </w:p>
        </w:tc>
        <w:tc>
          <w:tcPr>
            <w:tcW w:w="1134" w:type="dxa"/>
            <w:vAlign w:val="center"/>
          </w:tcPr>
          <w:p w:rsidR="00FE7213" w:rsidRPr="00FE7213" w:rsidRDefault="00FE7213" w:rsidP="00FE7213">
            <w:pPr>
              <w:widowControl w:val="0"/>
              <w:autoSpaceDE w:val="0"/>
              <w:autoSpaceDN w:val="0"/>
              <w:adjustRightInd w:val="0"/>
              <w:spacing w:line="360" w:lineRule="auto"/>
              <w:jc w:val="both"/>
              <w:rPr>
                <w:rFonts w:ascii="Tahoma" w:hAnsi="Tahoma" w:cs="Tahoma"/>
                <w:lang w:val="el-GR"/>
              </w:rPr>
            </w:pPr>
            <w:r w:rsidRPr="00FE7213">
              <w:rPr>
                <w:rFonts w:ascii="Tahoma" w:hAnsi="Tahoma" w:cs="Tahoma"/>
                <w:sz w:val="22"/>
                <w:szCs w:val="22"/>
                <w:lang w:val="el-GR"/>
              </w:rPr>
              <w:t>1211,91</w:t>
            </w:r>
          </w:p>
        </w:tc>
      </w:tr>
    </w:tbl>
    <w:p w:rsidR="00FE7213" w:rsidRPr="00FE7213" w:rsidRDefault="00FE7213" w:rsidP="00647EE7">
      <w:pPr>
        <w:widowControl w:val="0"/>
        <w:autoSpaceDE w:val="0"/>
        <w:autoSpaceDN w:val="0"/>
        <w:adjustRightInd w:val="0"/>
        <w:spacing w:line="360" w:lineRule="auto"/>
        <w:jc w:val="both"/>
        <w:rPr>
          <w:rFonts w:ascii="Tahoma" w:hAnsi="Tahoma" w:cs="Tahoma"/>
          <w:sz w:val="22"/>
          <w:szCs w:val="22"/>
          <w:lang w:val="el-GR"/>
        </w:rPr>
      </w:pPr>
    </w:p>
    <w:p w:rsidR="00612BA8" w:rsidRPr="00612BA8" w:rsidRDefault="00647EE7" w:rsidP="00647EE7">
      <w:pPr>
        <w:widowControl w:val="0"/>
        <w:autoSpaceDE w:val="0"/>
        <w:autoSpaceDN w:val="0"/>
        <w:adjustRightInd w:val="0"/>
        <w:spacing w:line="360" w:lineRule="auto"/>
        <w:jc w:val="both"/>
        <w:rPr>
          <w:rFonts w:ascii="Tahoma" w:hAnsi="Tahoma" w:cs="Tahoma"/>
          <w:b/>
          <w:sz w:val="22"/>
          <w:szCs w:val="22"/>
          <w:u w:val="single"/>
          <w:lang w:val="el-GR"/>
        </w:rPr>
      </w:pPr>
      <w:r>
        <w:rPr>
          <w:rFonts w:ascii="Tahoma" w:hAnsi="Tahoma" w:cs="Tahoma"/>
          <w:b/>
          <w:sz w:val="22"/>
          <w:szCs w:val="22"/>
          <w:u w:val="single"/>
          <w:lang w:val="el-GR"/>
        </w:rPr>
        <w:t>Γ</w:t>
      </w:r>
      <w:r w:rsidRPr="00647EE7">
        <w:rPr>
          <w:rFonts w:ascii="Tahoma" w:hAnsi="Tahoma" w:cs="Tahoma"/>
          <w:b/>
          <w:sz w:val="22"/>
          <w:szCs w:val="22"/>
          <w:u w:val="single"/>
          <w:lang w:val="el-GR"/>
        </w:rPr>
        <w:t xml:space="preserve">. </w:t>
      </w:r>
      <w:r w:rsidR="00FE7213" w:rsidRPr="00647EE7">
        <w:rPr>
          <w:rFonts w:ascii="Tahoma" w:hAnsi="Tahoma" w:cs="Tahoma"/>
          <w:b/>
          <w:sz w:val="22"/>
          <w:szCs w:val="22"/>
          <w:u w:val="single"/>
          <w:lang w:val="el-GR"/>
        </w:rPr>
        <w:t>Γενικά</w:t>
      </w:r>
    </w:p>
    <w:p w:rsidR="00FE7213" w:rsidRPr="00FE7213" w:rsidRDefault="00647EE7" w:rsidP="00FE7213">
      <w:pPr>
        <w:spacing w:line="360" w:lineRule="auto"/>
        <w:jc w:val="both"/>
        <w:rPr>
          <w:rFonts w:ascii="Tahoma" w:hAnsi="Tahoma" w:cs="Tahoma"/>
          <w:sz w:val="22"/>
          <w:szCs w:val="22"/>
          <w:lang w:val="el-GR"/>
        </w:rPr>
      </w:pPr>
      <w:r>
        <w:rPr>
          <w:rFonts w:ascii="Tahoma" w:hAnsi="Tahoma" w:cs="Tahoma"/>
          <w:sz w:val="22"/>
          <w:szCs w:val="22"/>
          <w:lang w:val="el-GR"/>
        </w:rPr>
        <w:t xml:space="preserve">Η </w:t>
      </w:r>
      <w:r w:rsidR="00FE7213" w:rsidRPr="00FE7213">
        <w:rPr>
          <w:rFonts w:ascii="Tahoma" w:hAnsi="Tahoma" w:cs="Tahoma"/>
          <w:sz w:val="22"/>
          <w:szCs w:val="22"/>
          <w:lang w:val="el-GR"/>
        </w:rPr>
        <w:t xml:space="preserve">Εκτέλεση των απαραίτητων εργασιών </w:t>
      </w:r>
      <w:r>
        <w:rPr>
          <w:rFonts w:ascii="Tahoma" w:hAnsi="Tahoma" w:cs="Tahoma"/>
          <w:sz w:val="22"/>
          <w:szCs w:val="22"/>
          <w:lang w:val="el-GR"/>
        </w:rPr>
        <w:t xml:space="preserve">θα γίνει </w:t>
      </w:r>
      <w:r w:rsidR="00FE7213" w:rsidRPr="00FE7213">
        <w:rPr>
          <w:rFonts w:ascii="Tahoma" w:hAnsi="Tahoma" w:cs="Tahoma"/>
          <w:sz w:val="22"/>
          <w:szCs w:val="22"/>
          <w:lang w:val="el-GR"/>
        </w:rPr>
        <w:t>σε συνεννόηση με την Υπηρεσία για την  απρόσκοπτη λειτουργία της.</w:t>
      </w:r>
    </w:p>
    <w:p w:rsidR="005D174A" w:rsidRDefault="005D174A" w:rsidP="00FE7213">
      <w:pPr>
        <w:spacing w:line="360" w:lineRule="auto"/>
        <w:jc w:val="both"/>
        <w:rPr>
          <w:rFonts w:ascii="Tahoma" w:hAnsi="Tahoma" w:cs="Tahoma"/>
          <w:sz w:val="22"/>
          <w:szCs w:val="22"/>
          <w:lang w:val="el-GR"/>
        </w:rPr>
      </w:pPr>
      <w:r>
        <w:rPr>
          <w:rFonts w:ascii="Tahoma" w:hAnsi="Tahoma" w:cs="Tahoma"/>
          <w:sz w:val="22"/>
          <w:szCs w:val="22"/>
          <w:lang w:val="el-GR"/>
        </w:rPr>
        <w:t>Ο ανάδοχος:</w:t>
      </w:r>
    </w:p>
    <w:p w:rsidR="00FE7213" w:rsidRDefault="005D174A" w:rsidP="005D174A">
      <w:pPr>
        <w:pStyle w:val="a7"/>
        <w:numPr>
          <w:ilvl w:val="0"/>
          <w:numId w:val="46"/>
        </w:numPr>
        <w:spacing w:line="360" w:lineRule="auto"/>
        <w:jc w:val="both"/>
        <w:rPr>
          <w:rFonts w:ascii="Tahoma" w:hAnsi="Tahoma" w:cs="Tahoma"/>
          <w:sz w:val="22"/>
          <w:szCs w:val="22"/>
          <w:lang w:val="el-GR"/>
        </w:rPr>
      </w:pPr>
      <w:r w:rsidRPr="005D174A">
        <w:rPr>
          <w:rFonts w:ascii="Tahoma" w:hAnsi="Tahoma" w:cs="Tahoma"/>
          <w:sz w:val="22"/>
          <w:szCs w:val="22"/>
          <w:lang w:val="el-GR"/>
        </w:rPr>
        <w:t>οφείλει να λάβει ό</w:t>
      </w:r>
      <w:r w:rsidR="00FE7213" w:rsidRPr="005D174A">
        <w:rPr>
          <w:rFonts w:ascii="Tahoma" w:hAnsi="Tahoma" w:cs="Tahoma"/>
          <w:sz w:val="22"/>
          <w:szCs w:val="22"/>
          <w:lang w:val="el-GR"/>
        </w:rPr>
        <w:t>λ</w:t>
      </w:r>
      <w:r w:rsidRPr="005D174A">
        <w:rPr>
          <w:rFonts w:ascii="Tahoma" w:hAnsi="Tahoma" w:cs="Tahoma"/>
          <w:sz w:val="22"/>
          <w:szCs w:val="22"/>
          <w:lang w:val="el-GR"/>
        </w:rPr>
        <w:t xml:space="preserve">α </w:t>
      </w:r>
      <w:r w:rsidR="00FE7213" w:rsidRPr="005D174A">
        <w:rPr>
          <w:rFonts w:ascii="Tahoma" w:hAnsi="Tahoma" w:cs="Tahoma"/>
          <w:sz w:val="22"/>
          <w:szCs w:val="22"/>
          <w:lang w:val="el-GR"/>
        </w:rPr>
        <w:t xml:space="preserve"> </w:t>
      </w:r>
      <w:r w:rsidRPr="005D174A">
        <w:rPr>
          <w:rFonts w:ascii="Tahoma" w:hAnsi="Tahoma" w:cs="Tahoma"/>
          <w:sz w:val="22"/>
          <w:szCs w:val="22"/>
          <w:lang w:val="el-GR"/>
        </w:rPr>
        <w:t>τα απαραίτητα μέτρα</w:t>
      </w:r>
      <w:r w:rsidR="00FE7213" w:rsidRPr="005D174A">
        <w:rPr>
          <w:rFonts w:ascii="Tahoma" w:hAnsi="Tahoma" w:cs="Tahoma"/>
          <w:sz w:val="22"/>
          <w:szCs w:val="22"/>
          <w:lang w:val="el-GR"/>
        </w:rPr>
        <w:t xml:space="preserve"> ασφαλείας κατά την εκτέλεση των εργασιών για το προσωπικό, εργαζόμενους, εξοπλισμό</w:t>
      </w:r>
      <w:r w:rsidRPr="005D174A">
        <w:rPr>
          <w:rFonts w:ascii="Tahoma" w:hAnsi="Tahoma" w:cs="Tahoma"/>
          <w:sz w:val="22"/>
          <w:szCs w:val="22"/>
          <w:lang w:val="el-GR"/>
        </w:rPr>
        <w:t>, κλπ.</w:t>
      </w:r>
    </w:p>
    <w:p w:rsidR="00FE7213" w:rsidRDefault="005D174A" w:rsidP="00FE7213">
      <w:pPr>
        <w:pStyle w:val="a7"/>
        <w:numPr>
          <w:ilvl w:val="0"/>
          <w:numId w:val="46"/>
        </w:numPr>
        <w:spacing w:line="360" w:lineRule="auto"/>
        <w:jc w:val="both"/>
        <w:rPr>
          <w:rFonts w:ascii="Tahoma" w:hAnsi="Tahoma" w:cs="Tahoma"/>
          <w:sz w:val="22"/>
          <w:szCs w:val="22"/>
          <w:lang w:val="el-GR"/>
        </w:rPr>
      </w:pPr>
      <w:r w:rsidRPr="005D174A">
        <w:rPr>
          <w:rFonts w:ascii="Tahoma" w:hAnsi="Tahoma" w:cs="Tahoma"/>
          <w:sz w:val="22"/>
          <w:szCs w:val="22"/>
          <w:lang w:val="el-GR"/>
        </w:rPr>
        <w:lastRenderedPageBreak/>
        <w:t>έχει την αποκλ</w:t>
      </w:r>
      <w:r w:rsidR="00FE7213" w:rsidRPr="005D174A">
        <w:rPr>
          <w:rFonts w:ascii="Tahoma" w:hAnsi="Tahoma" w:cs="Tahoma"/>
          <w:sz w:val="22"/>
          <w:szCs w:val="22"/>
          <w:lang w:val="el-GR"/>
        </w:rPr>
        <w:t>ειστική ευθύνη για οποιαδήποτε βλάβη ή ατύχημα και υποχρέωση αποκατάστασης ή αποζημίωσης.</w:t>
      </w:r>
    </w:p>
    <w:p w:rsidR="00FE7213" w:rsidRDefault="005D174A" w:rsidP="00FE7213">
      <w:pPr>
        <w:pStyle w:val="a7"/>
        <w:numPr>
          <w:ilvl w:val="0"/>
          <w:numId w:val="46"/>
        </w:numPr>
        <w:spacing w:line="360" w:lineRule="auto"/>
        <w:jc w:val="both"/>
        <w:rPr>
          <w:rFonts w:ascii="Tahoma" w:hAnsi="Tahoma" w:cs="Tahoma"/>
          <w:sz w:val="22"/>
          <w:szCs w:val="22"/>
          <w:lang w:val="el-GR"/>
        </w:rPr>
      </w:pPr>
      <w:r w:rsidRPr="005D174A">
        <w:rPr>
          <w:rFonts w:ascii="Tahoma" w:hAnsi="Tahoma" w:cs="Tahoma"/>
          <w:sz w:val="22"/>
          <w:szCs w:val="22"/>
          <w:lang w:val="el-GR"/>
        </w:rPr>
        <w:t>έχει την αποκλειστική ευθύνη</w:t>
      </w:r>
      <w:r>
        <w:rPr>
          <w:rFonts w:ascii="Tahoma" w:hAnsi="Tahoma" w:cs="Tahoma"/>
          <w:sz w:val="22"/>
          <w:szCs w:val="22"/>
          <w:lang w:val="el-GR"/>
        </w:rPr>
        <w:t xml:space="preserve"> για α</w:t>
      </w:r>
      <w:r w:rsidR="00FE7213" w:rsidRPr="005D174A">
        <w:rPr>
          <w:rFonts w:ascii="Tahoma" w:hAnsi="Tahoma" w:cs="Tahoma"/>
          <w:sz w:val="22"/>
          <w:szCs w:val="22"/>
          <w:lang w:val="el-GR"/>
        </w:rPr>
        <w:t xml:space="preserve">πομάκρυνση </w:t>
      </w:r>
      <w:r>
        <w:rPr>
          <w:rFonts w:ascii="Tahoma" w:hAnsi="Tahoma" w:cs="Tahoma"/>
          <w:sz w:val="22"/>
          <w:szCs w:val="22"/>
          <w:lang w:val="el-GR"/>
        </w:rPr>
        <w:t>των άχρη</w:t>
      </w:r>
      <w:r w:rsidR="00FE7213" w:rsidRPr="005D174A">
        <w:rPr>
          <w:rFonts w:ascii="Tahoma" w:hAnsi="Tahoma" w:cs="Tahoma"/>
          <w:sz w:val="22"/>
          <w:szCs w:val="22"/>
          <w:lang w:val="el-GR"/>
        </w:rPr>
        <w:t>στων υλικών και παράδοση του χώρου καθαρού.</w:t>
      </w:r>
    </w:p>
    <w:p w:rsidR="00FE7213" w:rsidRDefault="00612BA8" w:rsidP="00FE7213">
      <w:pPr>
        <w:pStyle w:val="a7"/>
        <w:numPr>
          <w:ilvl w:val="0"/>
          <w:numId w:val="46"/>
        </w:numPr>
        <w:spacing w:line="360" w:lineRule="auto"/>
        <w:jc w:val="both"/>
        <w:rPr>
          <w:rFonts w:ascii="Tahoma" w:hAnsi="Tahoma" w:cs="Tahoma"/>
          <w:sz w:val="22"/>
          <w:szCs w:val="22"/>
          <w:lang w:val="el-GR"/>
        </w:rPr>
      </w:pPr>
      <w:r>
        <w:rPr>
          <w:rFonts w:ascii="Tahoma" w:hAnsi="Tahoma" w:cs="Tahoma"/>
          <w:sz w:val="22"/>
          <w:szCs w:val="22"/>
          <w:lang w:val="el-GR"/>
        </w:rPr>
        <w:t>έχει την αποκλειστική ευθύνη για την π</w:t>
      </w:r>
      <w:r w:rsidR="00FE7213" w:rsidRPr="00612BA8">
        <w:rPr>
          <w:rFonts w:ascii="Tahoma" w:hAnsi="Tahoma" w:cs="Tahoma"/>
          <w:sz w:val="22"/>
          <w:szCs w:val="22"/>
          <w:lang w:val="el-GR"/>
        </w:rPr>
        <w:t>λήρωση των σωμάτων με νερό, εξαέρωση και εκτέλεση όλων των απαραίτητων ελέγχων.</w:t>
      </w:r>
      <w:r w:rsidR="00FE7213" w:rsidRPr="00612BA8">
        <w:rPr>
          <w:rFonts w:ascii="Tahoma" w:hAnsi="Tahoma" w:cs="Tahoma"/>
          <w:sz w:val="22"/>
          <w:szCs w:val="22"/>
          <w:lang w:val="el-GR"/>
        </w:rPr>
        <w:tab/>
      </w:r>
    </w:p>
    <w:p w:rsidR="00FE7213" w:rsidRDefault="00612BA8" w:rsidP="00FE7213">
      <w:pPr>
        <w:pStyle w:val="a7"/>
        <w:numPr>
          <w:ilvl w:val="0"/>
          <w:numId w:val="46"/>
        </w:numPr>
        <w:spacing w:line="360" w:lineRule="auto"/>
        <w:jc w:val="both"/>
        <w:rPr>
          <w:rFonts w:ascii="Tahoma" w:hAnsi="Tahoma" w:cs="Tahoma"/>
          <w:sz w:val="22"/>
          <w:szCs w:val="22"/>
          <w:lang w:val="el-GR"/>
        </w:rPr>
      </w:pPr>
      <w:r>
        <w:rPr>
          <w:rFonts w:ascii="Tahoma" w:hAnsi="Tahoma" w:cs="Tahoma"/>
          <w:sz w:val="22"/>
          <w:szCs w:val="22"/>
          <w:lang w:val="el-GR"/>
        </w:rPr>
        <w:t>οφείλει να π</w:t>
      </w:r>
      <w:r w:rsidR="00FE7213" w:rsidRPr="00612BA8">
        <w:rPr>
          <w:rFonts w:ascii="Tahoma" w:hAnsi="Tahoma" w:cs="Tahoma"/>
          <w:sz w:val="22"/>
          <w:szCs w:val="22"/>
          <w:lang w:val="el-GR"/>
        </w:rPr>
        <w:t>αρ</w:t>
      </w:r>
      <w:r>
        <w:rPr>
          <w:rFonts w:ascii="Tahoma" w:hAnsi="Tahoma" w:cs="Tahoma"/>
          <w:sz w:val="22"/>
          <w:szCs w:val="22"/>
          <w:lang w:val="el-GR"/>
        </w:rPr>
        <w:t>α</w:t>
      </w:r>
      <w:r w:rsidR="00FE7213" w:rsidRPr="00612BA8">
        <w:rPr>
          <w:rFonts w:ascii="Tahoma" w:hAnsi="Tahoma" w:cs="Tahoma"/>
          <w:sz w:val="22"/>
          <w:szCs w:val="22"/>
          <w:lang w:val="el-GR"/>
        </w:rPr>
        <w:t>δ</w:t>
      </w:r>
      <w:r>
        <w:rPr>
          <w:rFonts w:ascii="Tahoma" w:hAnsi="Tahoma" w:cs="Tahoma"/>
          <w:sz w:val="22"/>
          <w:szCs w:val="22"/>
          <w:lang w:val="el-GR"/>
        </w:rPr>
        <w:t xml:space="preserve">ώσει τα σώματα εγκατεστημένα και </w:t>
      </w:r>
      <w:proofErr w:type="spellStart"/>
      <w:r>
        <w:rPr>
          <w:rFonts w:ascii="Tahoma" w:hAnsi="Tahoma" w:cs="Tahoma"/>
          <w:sz w:val="22"/>
          <w:szCs w:val="22"/>
          <w:lang w:val="el-GR"/>
        </w:rPr>
        <w:t>συνδεσμολογημένα</w:t>
      </w:r>
      <w:proofErr w:type="spellEnd"/>
      <w:r w:rsidR="00FE7213" w:rsidRPr="00612BA8">
        <w:rPr>
          <w:rFonts w:ascii="Tahoma" w:hAnsi="Tahoma" w:cs="Tahoma"/>
          <w:sz w:val="22"/>
          <w:szCs w:val="22"/>
          <w:lang w:val="el-GR"/>
        </w:rPr>
        <w:t xml:space="preserve"> στο υπάρχον </w:t>
      </w:r>
      <w:proofErr w:type="spellStart"/>
      <w:r w:rsidR="00FE7213" w:rsidRPr="00612BA8">
        <w:rPr>
          <w:rFonts w:ascii="Tahoma" w:hAnsi="Tahoma" w:cs="Tahoma"/>
          <w:sz w:val="22"/>
          <w:szCs w:val="22"/>
          <w:lang w:val="el-GR"/>
        </w:rPr>
        <w:t>μονοσωλήνιο</w:t>
      </w:r>
      <w:proofErr w:type="spellEnd"/>
      <w:r w:rsidR="00FE7213" w:rsidRPr="00612BA8">
        <w:rPr>
          <w:rFonts w:ascii="Tahoma" w:hAnsi="Tahoma" w:cs="Tahoma"/>
          <w:sz w:val="22"/>
          <w:szCs w:val="22"/>
          <w:lang w:val="el-GR"/>
        </w:rPr>
        <w:t xml:space="preserve"> δίκτυο θέρμανσης για πλήρη και καλή λειτουργία.</w:t>
      </w:r>
    </w:p>
    <w:p w:rsidR="00FE7213" w:rsidRPr="00612BA8" w:rsidRDefault="00612BA8" w:rsidP="00FE7213">
      <w:pPr>
        <w:pStyle w:val="a7"/>
        <w:numPr>
          <w:ilvl w:val="0"/>
          <w:numId w:val="46"/>
        </w:numPr>
        <w:spacing w:line="360" w:lineRule="auto"/>
        <w:jc w:val="both"/>
        <w:rPr>
          <w:rFonts w:ascii="Tahoma" w:hAnsi="Tahoma" w:cs="Tahoma"/>
          <w:sz w:val="22"/>
          <w:szCs w:val="22"/>
          <w:lang w:val="el-GR"/>
        </w:rPr>
      </w:pPr>
      <w:r>
        <w:rPr>
          <w:rFonts w:ascii="Tahoma" w:hAnsi="Tahoma" w:cs="Tahoma"/>
          <w:sz w:val="22"/>
          <w:szCs w:val="22"/>
          <w:lang w:val="el-GR"/>
        </w:rPr>
        <w:t>οφείλει να παρέχει ε</w:t>
      </w:r>
      <w:r w:rsidR="00FE7213" w:rsidRPr="00612BA8">
        <w:rPr>
          <w:rFonts w:ascii="Tahoma" w:hAnsi="Tahoma" w:cs="Tahoma"/>
          <w:sz w:val="22"/>
          <w:szCs w:val="22"/>
          <w:lang w:val="el-GR"/>
        </w:rPr>
        <w:t>γγύηση καλής λειτουργίας για ένα τουλάχιστον έτος.</w:t>
      </w:r>
    </w:p>
    <w:p w:rsidR="00206A72" w:rsidRPr="00767305" w:rsidRDefault="00FE7213" w:rsidP="00767305">
      <w:pPr>
        <w:spacing w:line="360" w:lineRule="auto"/>
        <w:jc w:val="both"/>
        <w:rPr>
          <w:rFonts w:ascii="Tahoma" w:hAnsi="Tahoma" w:cs="Tahoma"/>
          <w:sz w:val="22"/>
          <w:szCs w:val="22"/>
          <w:lang w:val="el-GR"/>
        </w:rPr>
      </w:pPr>
      <w:r w:rsidRPr="00FE7213">
        <w:rPr>
          <w:rFonts w:ascii="Tahoma" w:hAnsi="Tahoma" w:cs="Tahoma"/>
          <w:b/>
          <w:sz w:val="22"/>
          <w:szCs w:val="22"/>
          <w:lang w:val="el-GR"/>
        </w:rPr>
        <w:tab/>
      </w:r>
      <w:r w:rsidRPr="00FE7213">
        <w:rPr>
          <w:rFonts w:ascii="Tahoma" w:hAnsi="Tahoma" w:cs="Tahoma"/>
          <w:b/>
          <w:sz w:val="22"/>
          <w:szCs w:val="22"/>
          <w:lang w:val="el-GR"/>
        </w:rPr>
        <w:tab/>
      </w:r>
      <w:r w:rsidRPr="00FE7213">
        <w:rPr>
          <w:rFonts w:ascii="Tahoma" w:hAnsi="Tahoma" w:cs="Tahoma"/>
          <w:b/>
          <w:sz w:val="22"/>
          <w:szCs w:val="22"/>
          <w:lang w:val="el-GR"/>
        </w:rPr>
        <w:tab/>
      </w:r>
      <w:r w:rsidRPr="00FE7213">
        <w:rPr>
          <w:rFonts w:ascii="Tahoma" w:hAnsi="Tahoma" w:cs="Tahoma"/>
          <w:b/>
          <w:sz w:val="22"/>
          <w:szCs w:val="22"/>
          <w:lang w:val="el-GR"/>
        </w:rPr>
        <w:tab/>
      </w:r>
      <w:r w:rsidRPr="00FE7213">
        <w:rPr>
          <w:rFonts w:ascii="Tahoma" w:hAnsi="Tahoma" w:cs="Tahoma"/>
          <w:b/>
          <w:sz w:val="22"/>
          <w:szCs w:val="22"/>
          <w:lang w:val="el-GR"/>
        </w:rPr>
        <w:tab/>
      </w:r>
      <w:r w:rsidRPr="00FE7213">
        <w:rPr>
          <w:rFonts w:ascii="Tahoma" w:hAnsi="Tahoma" w:cs="Tahoma"/>
          <w:b/>
          <w:sz w:val="22"/>
          <w:szCs w:val="22"/>
          <w:lang w:val="el-GR"/>
        </w:rPr>
        <w:tab/>
      </w:r>
    </w:p>
    <w:p w:rsidR="00206A72" w:rsidRPr="005A3D67" w:rsidRDefault="00612BA8" w:rsidP="00BF125A">
      <w:pPr>
        <w:pStyle w:val="a8"/>
        <w:spacing w:before="120" w:line="360" w:lineRule="auto"/>
        <w:jc w:val="both"/>
        <w:rPr>
          <w:b w:val="0"/>
          <w:szCs w:val="22"/>
        </w:rPr>
      </w:pPr>
      <w:r>
        <w:rPr>
          <w:rFonts w:eastAsia="Calibri-Bold"/>
          <w:b w:val="0"/>
          <w:szCs w:val="22"/>
        </w:rPr>
        <w:t>Ο</w:t>
      </w:r>
      <w:r w:rsidR="00206A72" w:rsidRPr="005A7D9F">
        <w:rPr>
          <w:rFonts w:eastAsia="Calibri-Bold"/>
          <w:b w:val="0"/>
          <w:szCs w:val="22"/>
        </w:rPr>
        <w:t xml:space="preserve">ι τιμές να δοθούν </w:t>
      </w:r>
      <w:r w:rsidR="005A3D67">
        <w:rPr>
          <w:rFonts w:eastAsia="Calibri-Bold"/>
          <w:b w:val="0"/>
          <w:szCs w:val="22"/>
        </w:rPr>
        <w:t>για το σύνολο των ειδών</w:t>
      </w:r>
      <w:r w:rsidR="00206A72" w:rsidRPr="005A7D9F">
        <w:rPr>
          <w:rFonts w:eastAsia="Calibri-Bold"/>
          <w:b w:val="0"/>
          <w:szCs w:val="22"/>
        </w:rPr>
        <w:t xml:space="preserve"> και να περιλαμβάνουν τις νόμιμες κρατήσεις.</w:t>
      </w:r>
      <w:r w:rsidR="00206A72" w:rsidRPr="005A7D9F">
        <w:rPr>
          <w:b w:val="0"/>
          <w:szCs w:val="22"/>
        </w:rPr>
        <w:t xml:space="preserve"> Οι τιμές θα δίδονται σε ευρώ χωρίς ΦΠΑ, θα αναγράφονται ολογράφως και αριθμητικώς και θα αναφέρεται το ποσοστό ΦΠΑ επί τοις %. </w:t>
      </w:r>
    </w:p>
    <w:p w:rsidR="00C633CC" w:rsidRPr="00C633CC" w:rsidRDefault="00C633CC" w:rsidP="00BF125A">
      <w:pPr>
        <w:pStyle w:val="a8"/>
        <w:spacing w:before="120" w:line="360" w:lineRule="auto"/>
        <w:jc w:val="both"/>
        <w:rPr>
          <w:b w:val="0"/>
          <w:szCs w:val="22"/>
        </w:rPr>
      </w:pPr>
      <w:r>
        <w:rPr>
          <w:b w:val="0"/>
          <w:szCs w:val="22"/>
        </w:rPr>
        <w:t xml:space="preserve">Η τοποθέτηση των καλοριφέρ θα πρέπει να ολοκληρωθεί μέσα σε δεκαπέντε (15) από την έγγραφη ειδοποίηση του αναδόχου. </w:t>
      </w:r>
    </w:p>
    <w:p w:rsidR="00206A72" w:rsidRPr="00BF125A" w:rsidRDefault="00206A72" w:rsidP="00BF125A">
      <w:pPr>
        <w:pStyle w:val="a8"/>
        <w:spacing w:before="120" w:line="360" w:lineRule="auto"/>
        <w:jc w:val="both"/>
        <w:rPr>
          <w:b w:val="0"/>
          <w:szCs w:val="22"/>
        </w:rPr>
      </w:pPr>
      <w:r w:rsidRPr="00BF125A">
        <w:rPr>
          <w:b w:val="0"/>
          <w:szCs w:val="22"/>
        </w:rPr>
        <w:t>Η προσφορά υποβάλλεται σε δύο αντίγραφα, δακτυλογραφημένη στην ελληνική γλώσσα μέσα σε σφραγισμένο φάκελο και κατατίθεται στην υπηρεσία.</w:t>
      </w:r>
    </w:p>
    <w:p w:rsidR="00206A72" w:rsidRPr="00BF125A" w:rsidRDefault="00206A72" w:rsidP="00BF125A">
      <w:pPr>
        <w:pStyle w:val="a8"/>
        <w:spacing w:before="120" w:line="360" w:lineRule="auto"/>
        <w:jc w:val="both"/>
        <w:rPr>
          <w:b w:val="0"/>
          <w:szCs w:val="22"/>
        </w:rPr>
      </w:pPr>
      <w:r w:rsidRPr="00BF125A">
        <w:rPr>
          <w:b w:val="0"/>
          <w:szCs w:val="22"/>
        </w:rPr>
        <w:t>Στον φάκελο κάθε προσφοράς θα πρέπει να αναγράφονται ευκρινώς:</w:t>
      </w:r>
    </w:p>
    <w:p w:rsidR="00206A72" w:rsidRDefault="00206A72" w:rsidP="00BF125A">
      <w:pPr>
        <w:pStyle w:val="a8"/>
        <w:numPr>
          <w:ilvl w:val="1"/>
          <w:numId w:val="44"/>
        </w:numPr>
        <w:spacing w:before="120" w:line="360" w:lineRule="auto"/>
        <w:jc w:val="both"/>
        <w:rPr>
          <w:b w:val="0"/>
          <w:szCs w:val="22"/>
        </w:rPr>
      </w:pPr>
      <w:r w:rsidRPr="00BF125A">
        <w:rPr>
          <w:b w:val="0"/>
          <w:szCs w:val="22"/>
        </w:rPr>
        <w:t>Η λέξη ΠΡΟΣΦΟΡΑ με κεφαλαία γράμματα.</w:t>
      </w:r>
    </w:p>
    <w:p w:rsidR="00206A72" w:rsidRPr="00BF125A" w:rsidRDefault="00206A72" w:rsidP="00BF125A">
      <w:pPr>
        <w:pStyle w:val="a8"/>
        <w:numPr>
          <w:ilvl w:val="1"/>
          <w:numId w:val="44"/>
        </w:numPr>
        <w:spacing w:before="120" w:line="360" w:lineRule="auto"/>
        <w:jc w:val="both"/>
        <w:rPr>
          <w:b w:val="0"/>
          <w:szCs w:val="22"/>
        </w:rPr>
      </w:pPr>
      <w:r>
        <w:rPr>
          <w:b w:val="0"/>
          <w:szCs w:val="22"/>
        </w:rPr>
        <w:t>Ο αριθμός πρωτοκόλλου της παρούσας πρόσκλησης.</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Ο πλήρης τίτλος της υπηρεσίας.</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Η ημερομηνία-προθεσμία υποβολής των προσφορών.</w:t>
      </w:r>
    </w:p>
    <w:p w:rsidR="00206A72" w:rsidRPr="00BF125A" w:rsidRDefault="00206A72" w:rsidP="00BF125A">
      <w:pPr>
        <w:pStyle w:val="a8"/>
        <w:numPr>
          <w:ilvl w:val="1"/>
          <w:numId w:val="44"/>
        </w:numPr>
        <w:spacing w:before="120" w:line="360" w:lineRule="auto"/>
        <w:jc w:val="both"/>
        <w:rPr>
          <w:b w:val="0"/>
          <w:szCs w:val="22"/>
        </w:rPr>
      </w:pPr>
      <w:r w:rsidRPr="00BF125A">
        <w:rPr>
          <w:b w:val="0"/>
          <w:szCs w:val="22"/>
        </w:rPr>
        <w:t>Τα στοιχεία του υποβολέα.</w:t>
      </w:r>
    </w:p>
    <w:p w:rsidR="00206A72" w:rsidRPr="00BF125A" w:rsidRDefault="00206A72" w:rsidP="00BF125A">
      <w:pPr>
        <w:pStyle w:val="a8"/>
        <w:spacing w:before="120" w:line="360" w:lineRule="auto"/>
        <w:jc w:val="both"/>
        <w:rPr>
          <w:b w:val="0"/>
          <w:szCs w:val="22"/>
        </w:rPr>
      </w:pPr>
      <w:r w:rsidRPr="00BF125A">
        <w:rPr>
          <w:b w:val="0"/>
          <w:szCs w:val="22"/>
        </w:rPr>
        <w:t>Μέσα στο φάκελο της προσφοράς τοποθετούνται όλα τα σχετικά με την προσφορά στοιχεία.</w:t>
      </w:r>
    </w:p>
    <w:p w:rsidR="00206A72" w:rsidRPr="00BF125A" w:rsidRDefault="00206A72" w:rsidP="00BF125A">
      <w:pPr>
        <w:autoSpaceDE w:val="0"/>
        <w:autoSpaceDN w:val="0"/>
        <w:adjustRightInd w:val="0"/>
        <w:spacing w:line="360" w:lineRule="auto"/>
        <w:jc w:val="both"/>
        <w:rPr>
          <w:rFonts w:ascii="Tahoma" w:eastAsia="Calibri-Bold" w:hAnsi="Tahoma" w:cs="Tahoma"/>
          <w:color w:val="333333"/>
          <w:sz w:val="22"/>
          <w:szCs w:val="22"/>
          <w:lang w:val="el-GR"/>
        </w:rPr>
      </w:pPr>
      <w:r w:rsidRPr="005A7D9F">
        <w:rPr>
          <w:rFonts w:ascii="Tahoma" w:eastAsia="Calibri-Bold" w:hAnsi="Tahoma" w:cs="Tahoma"/>
          <w:sz w:val="22"/>
          <w:szCs w:val="22"/>
          <w:lang w:val="el-GR"/>
        </w:rPr>
        <w:t>Η προσφορά θα περιλαμβάνει</w:t>
      </w:r>
      <w:r>
        <w:rPr>
          <w:rFonts w:ascii="Tahoma" w:eastAsia="Calibri-Bold" w:hAnsi="Tahoma" w:cs="Tahoma"/>
          <w:color w:val="333333"/>
          <w:sz w:val="22"/>
          <w:szCs w:val="22"/>
          <w:lang w:val="el-GR"/>
        </w:rPr>
        <w:t xml:space="preserve"> </w:t>
      </w:r>
      <w:r>
        <w:rPr>
          <w:rFonts w:ascii="Tahoma" w:hAnsi="Tahoma" w:cs="Tahoma"/>
          <w:sz w:val="22"/>
          <w:szCs w:val="22"/>
          <w:lang w:val="el-GR"/>
        </w:rPr>
        <w:t>υ</w:t>
      </w:r>
      <w:r w:rsidRPr="00BB057B">
        <w:rPr>
          <w:rFonts w:ascii="Tahoma" w:hAnsi="Tahoma" w:cs="Tahoma"/>
          <w:sz w:val="22"/>
          <w:szCs w:val="22"/>
          <w:lang w:val="el-GR"/>
        </w:rPr>
        <w:t>πεύθυνη δήλωση του άρθρου 8 του Ν. 1599/1986 με την οποία θα δηλώνεται η επωνυμία της εταιρείας, η νομική της μορφή, η έδρα της και η αποδοχή των ανωτέρω όρων της ανάθεσης</w:t>
      </w:r>
      <w:r>
        <w:rPr>
          <w:rFonts w:ascii="Tahoma" w:hAnsi="Tahoma" w:cs="Tahoma"/>
          <w:sz w:val="22"/>
          <w:szCs w:val="22"/>
          <w:lang w:val="el-GR"/>
        </w:rPr>
        <w:t>.</w:t>
      </w:r>
    </w:p>
    <w:p w:rsidR="00206A72" w:rsidRDefault="00206A72" w:rsidP="000F2AF3">
      <w:pPr>
        <w:pStyle w:val="a3"/>
        <w:tabs>
          <w:tab w:val="clear" w:pos="4153"/>
          <w:tab w:val="clear" w:pos="8306"/>
        </w:tabs>
        <w:spacing w:before="120" w:line="360" w:lineRule="auto"/>
        <w:ind w:right="43"/>
        <w:jc w:val="both"/>
        <w:rPr>
          <w:rFonts w:ascii="Tahoma" w:hAnsi="Tahoma" w:cs="Tahoma"/>
          <w:b/>
          <w:sz w:val="22"/>
          <w:szCs w:val="22"/>
        </w:rPr>
      </w:pPr>
      <w:r>
        <w:rPr>
          <w:rFonts w:ascii="Tahoma" w:hAnsi="Tahoma" w:cs="Tahoma"/>
          <w:sz w:val="22"/>
          <w:szCs w:val="22"/>
        </w:rPr>
        <w:t xml:space="preserve">Η προθεσμία κατάθεσης των σφραγισμένων προσφορών είναι η </w:t>
      </w:r>
      <w:r w:rsidR="005B0A7B" w:rsidRPr="005B0A7B">
        <w:rPr>
          <w:rFonts w:ascii="Tahoma" w:hAnsi="Tahoma" w:cs="Tahoma"/>
          <w:b/>
          <w:sz w:val="22"/>
          <w:szCs w:val="22"/>
        </w:rPr>
        <w:t>Δευτέρα</w:t>
      </w:r>
      <w:r w:rsidR="00C13408" w:rsidRPr="005B0A7B">
        <w:rPr>
          <w:rFonts w:ascii="Tahoma" w:hAnsi="Tahoma" w:cs="Tahoma"/>
          <w:b/>
          <w:sz w:val="22"/>
          <w:szCs w:val="22"/>
        </w:rPr>
        <w:t>,</w:t>
      </w:r>
      <w:r w:rsidR="005B0A7B" w:rsidRPr="005B0A7B">
        <w:rPr>
          <w:rFonts w:ascii="Tahoma" w:hAnsi="Tahoma" w:cs="Tahoma"/>
          <w:b/>
          <w:sz w:val="22"/>
          <w:szCs w:val="22"/>
        </w:rPr>
        <w:t xml:space="preserve"> 07</w:t>
      </w:r>
      <w:r w:rsidR="000F2AF3" w:rsidRPr="005B0A7B">
        <w:rPr>
          <w:rFonts w:ascii="Tahoma" w:hAnsi="Tahoma" w:cs="Tahoma"/>
          <w:b/>
          <w:sz w:val="22"/>
          <w:szCs w:val="22"/>
        </w:rPr>
        <w:t>-</w:t>
      </w:r>
      <w:r w:rsidR="005B0A7B" w:rsidRPr="005B0A7B">
        <w:rPr>
          <w:rFonts w:ascii="Tahoma" w:hAnsi="Tahoma" w:cs="Tahoma"/>
          <w:b/>
          <w:sz w:val="22"/>
          <w:szCs w:val="22"/>
        </w:rPr>
        <w:t>12</w:t>
      </w:r>
      <w:r w:rsidR="000F2AF3" w:rsidRPr="005B0A7B">
        <w:rPr>
          <w:rFonts w:ascii="Tahoma" w:hAnsi="Tahoma" w:cs="Tahoma"/>
          <w:b/>
          <w:sz w:val="22"/>
          <w:szCs w:val="22"/>
        </w:rPr>
        <w:t>-2015</w:t>
      </w:r>
      <w:r>
        <w:rPr>
          <w:rFonts w:ascii="Tahoma" w:hAnsi="Tahoma" w:cs="Tahoma"/>
          <w:b/>
          <w:sz w:val="22"/>
          <w:szCs w:val="22"/>
        </w:rPr>
        <w:t xml:space="preserve"> </w:t>
      </w:r>
    </w:p>
    <w:p w:rsidR="00206A72" w:rsidRDefault="000F2AF3" w:rsidP="00296BFC">
      <w:pPr>
        <w:pStyle w:val="a3"/>
        <w:tabs>
          <w:tab w:val="clear" w:pos="4153"/>
          <w:tab w:val="clear" w:pos="8306"/>
        </w:tabs>
        <w:spacing w:before="120" w:line="360" w:lineRule="auto"/>
        <w:ind w:right="-687"/>
        <w:jc w:val="both"/>
        <w:rPr>
          <w:rFonts w:ascii="Tahoma" w:hAnsi="Tahoma" w:cs="Tahoma"/>
          <w:sz w:val="22"/>
          <w:szCs w:val="22"/>
        </w:rPr>
      </w:pPr>
      <w:r>
        <w:rPr>
          <w:rFonts w:ascii="Tahoma" w:hAnsi="Tahoma" w:cs="Tahoma"/>
          <w:b/>
          <w:sz w:val="22"/>
          <w:szCs w:val="22"/>
        </w:rPr>
        <w:t xml:space="preserve">&amp; </w:t>
      </w:r>
      <w:r w:rsidR="00206A72">
        <w:rPr>
          <w:rFonts w:ascii="Tahoma" w:hAnsi="Tahoma" w:cs="Tahoma"/>
          <w:b/>
          <w:sz w:val="22"/>
          <w:szCs w:val="22"/>
        </w:rPr>
        <w:t xml:space="preserve">ώρα 15:00 μμ, </w:t>
      </w:r>
      <w:r w:rsidR="00206A72">
        <w:rPr>
          <w:rFonts w:ascii="Tahoma" w:hAnsi="Tahoma" w:cs="Tahoma"/>
          <w:sz w:val="22"/>
          <w:szCs w:val="22"/>
        </w:rPr>
        <w:t xml:space="preserve">στην Διοίκηση </w:t>
      </w:r>
      <w:r>
        <w:rPr>
          <w:rFonts w:ascii="Tahoma" w:hAnsi="Tahoma" w:cs="Tahoma"/>
          <w:sz w:val="22"/>
          <w:szCs w:val="22"/>
        </w:rPr>
        <w:t xml:space="preserve">της </w:t>
      </w:r>
      <w:r w:rsidR="00206A72">
        <w:rPr>
          <w:rFonts w:ascii="Tahoma" w:hAnsi="Tahoma" w:cs="Tahoma"/>
          <w:sz w:val="22"/>
          <w:szCs w:val="22"/>
        </w:rPr>
        <w:t>6</w:t>
      </w:r>
      <w:r w:rsidR="00206A72" w:rsidRPr="00A235ED">
        <w:rPr>
          <w:rFonts w:ascii="Tahoma" w:hAnsi="Tahoma" w:cs="Tahoma"/>
          <w:sz w:val="22"/>
          <w:szCs w:val="22"/>
          <w:vertAlign w:val="superscript"/>
        </w:rPr>
        <w:t>ης</w:t>
      </w:r>
      <w:r w:rsidR="00206A72">
        <w:rPr>
          <w:rFonts w:ascii="Tahoma" w:hAnsi="Tahoma" w:cs="Tahoma"/>
          <w:sz w:val="22"/>
          <w:szCs w:val="22"/>
        </w:rPr>
        <w:t xml:space="preserve"> Υ.Πε</w:t>
      </w:r>
      <w:r>
        <w:rPr>
          <w:rFonts w:ascii="Tahoma" w:hAnsi="Tahoma" w:cs="Tahoma"/>
          <w:sz w:val="22"/>
          <w:szCs w:val="22"/>
        </w:rPr>
        <w:t>.</w:t>
      </w:r>
      <w:r w:rsidR="00206A72">
        <w:rPr>
          <w:rFonts w:ascii="Tahoma" w:hAnsi="Tahoma" w:cs="Tahoma"/>
          <w:sz w:val="22"/>
          <w:szCs w:val="22"/>
        </w:rPr>
        <w:t>, ΝΕΟ Πατρών Αθηνών 24 &amp; Υπάτης 1, Πάτρα.</w:t>
      </w:r>
    </w:p>
    <w:p w:rsidR="00206A72" w:rsidRDefault="00206A72" w:rsidP="00634C62">
      <w:pPr>
        <w:pStyle w:val="a3"/>
        <w:tabs>
          <w:tab w:val="left" w:pos="720"/>
        </w:tabs>
        <w:spacing w:before="120"/>
        <w:ind w:left="4320" w:right="-510"/>
        <w:jc w:val="center"/>
        <w:rPr>
          <w:rFonts w:ascii="Tahoma" w:hAnsi="Tahoma"/>
          <w:b/>
          <w:sz w:val="22"/>
          <w:szCs w:val="22"/>
        </w:rPr>
      </w:pPr>
      <w:r w:rsidRPr="00C85233">
        <w:rPr>
          <w:rFonts w:ascii="Tahoma" w:hAnsi="Tahoma"/>
          <w:b/>
          <w:sz w:val="22"/>
          <w:szCs w:val="22"/>
        </w:rPr>
        <w:t>Ο ΔΙΟΙΚΗΤΗΣ</w:t>
      </w:r>
    </w:p>
    <w:p w:rsidR="00612BA8" w:rsidRPr="00C85233" w:rsidRDefault="00612BA8" w:rsidP="00634C62">
      <w:pPr>
        <w:pStyle w:val="a3"/>
        <w:tabs>
          <w:tab w:val="left" w:pos="720"/>
        </w:tabs>
        <w:spacing w:before="120"/>
        <w:ind w:left="4320" w:right="-510"/>
        <w:jc w:val="center"/>
        <w:rPr>
          <w:rFonts w:ascii="Tahoma" w:hAnsi="Tahoma"/>
          <w:b/>
          <w:sz w:val="22"/>
          <w:szCs w:val="22"/>
        </w:rPr>
      </w:pPr>
      <w:r>
        <w:rPr>
          <w:rFonts w:ascii="Tahoma" w:hAnsi="Tahoma"/>
          <w:b/>
          <w:sz w:val="22"/>
          <w:szCs w:val="22"/>
        </w:rPr>
        <w:t>α/α Ο ΥΠΟΔΙΟΙΚΗΤΗΣ</w:t>
      </w:r>
    </w:p>
    <w:p w:rsidR="00206A72" w:rsidRPr="00C85233" w:rsidRDefault="00206A72" w:rsidP="00634C62">
      <w:pPr>
        <w:pStyle w:val="a3"/>
        <w:tabs>
          <w:tab w:val="left" w:pos="720"/>
        </w:tabs>
        <w:spacing w:before="120"/>
        <w:ind w:left="4320" w:right="-510"/>
        <w:jc w:val="center"/>
        <w:rPr>
          <w:rFonts w:ascii="Tahoma" w:hAnsi="Tahoma"/>
          <w:b/>
          <w:sz w:val="22"/>
          <w:szCs w:val="22"/>
        </w:rPr>
      </w:pPr>
    </w:p>
    <w:p w:rsidR="00206A72" w:rsidRPr="00C85233" w:rsidRDefault="00206A72" w:rsidP="00634C62">
      <w:pPr>
        <w:pStyle w:val="a3"/>
        <w:tabs>
          <w:tab w:val="left" w:pos="720"/>
        </w:tabs>
        <w:spacing w:before="120"/>
        <w:ind w:left="4320" w:right="-510"/>
        <w:jc w:val="center"/>
        <w:rPr>
          <w:rFonts w:ascii="Tahoma" w:hAnsi="Tahoma"/>
          <w:b/>
          <w:sz w:val="22"/>
          <w:szCs w:val="22"/>
        </w:rPr>
      </w:pPr>
    </w:p>
    <w:p w:rsidR="00206A72" w:rsidRPr="00C85233" w:rsidRDefault="00206A72" w:rsidP="00612BA8">
      <w:pPr>
        <w:pStyle w:val="a3"/>
        <w:tabs>
          <w:tab w:val="left" w:pos="720"/>
        </w:tabs>
        <w:spacing w:before="120"/>
        <w:ind w:left="4320" w:right="-510"/>
        <w:jc w:val="center"/>
        <w:rPr>
          <w:rFonts w:ascii="Tahoma" w:hAnsi="Tahoma"/>
          <w:b/>
          <w:sz w:val="22"/>
          <w:szCs w:val="22"/>
        </w:rPr>
      </w:pPr>
      <w:r>
        <w:rPr>
          <w:rFonts w:ascii="Tahoma" w:hAnsi="Tahoma"/>
          <w:b/>
          <w:sz w:val="22"/>
          <w:szCs w:val="22"/>
        </w:rPr>
        <w:t xml:space="preserve">  </w:t>
      </w:r>
      <w:r w:rsidR="00612BA8">
        <w:rPr>
          <w:rFonts w:ascii="Tahoma" w:hAnsi="Tahoma"/>
          <w:b/>
          <w:sz w:val="22"/>
          <w:szCs w:val="22"/>
        </w:rPr>
        <w:t>ΜΙΛΤΙΑΔΗΣ Γ. ΖΑΜΠΑΡΑΣ</w:t>
      </w:r>
    </w:p>
    <w:sectPr w:rsidR="00206A72" w:rsidRPr="00C85233" w:rsidSect="00767305">
      <w:headerReference w:type="default" r:id="rId9"/>
      <w:pgSz w:w="11907" w:h="16840" w:code="9"/>
      <w:pgMar w:top="709" w:right="1275" w:bottom="567" w:left="1560"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07E" w:rsidRDefault="0021007E">
      <w:r>
        <w:separator/>
      </w:r>
    </w:p>
  </w:endnote>
  <w:endnote w:type="continuationSeparator" w:id="0">
    <w:p w:rsidR="0021007E" w:rsidRDefault="00210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07E" w:rsidRDefault="0021007E">
      <w:r>
        <w:separator/>
      </w:r>
    </w:p>
  </w:footnote>
  <w:footnote w:type="continuationSeparator" w:id="0">
    <w:p w:rsidR="0021007E" w:rsidRDefault="002100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71C" w:rsidRPr="00C0371C" w:rsidRDefault="00D40DCB">
    <w:pPr>
      <w:pStyle w:val="a3"/>
    </w:pPr>
    <w:r>
      <w:rPr>
        <w:lang w:val="en-US"/>
      </w:rPr>
      <w:tab/>
    </w:r>
    <w:r>
      <w:rPr>
        <w:lang w:val="en-US"/>
      </w:rPr>
      <w:tab/>
    </w:r>
    <w:r>
      <w:rPr>
        <w:lang w:val="en-US"/>
      </w:rPr>
      <w:tab/>
    </w:r>
    <w:r>
      <w:rPr>
        <w:lang w:val="en-US"/>
      </w:rPr>
      <w:tab/>
    </w:r>
    <w:r>
      <w:t xml:space="preserve">                                                                  ΑΔΑ:ΩΕ4Ξ469ΗΔΜ-7Γ7</w:t>
    </w:r>
    <w:r w:rsidR="00C0371C">
      <w:rPr>
        <w:lang w:val="en-US"/>
      </w:rPr>
      <w:tab/>
    </w:r>
    <w:r w:rsidR="00C0371C">
      <w:rPr>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772E"/>
    <w:multiLevelType w:val="hybridMultilevel"/>
    <w:tmpl w:val="D574565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77C6311"/>
    <w:multiLevelType w:val="hybridMultilevel"/>
    <w:tmpl w:val="ABB8293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002A1E"/>
    <w:multiLevelType w:val="hybridMultilevel"/>
    <w:tmpl w:val="DE4801F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7522D4"/>
    <w:multiLevelType w:val="hybridMultilevel"/>
    <w:tmpl w:val="AF5CF646"/>
    <w:lvl w:ilvl="0" w:tplc="0409000F">
      <w:start w:val="1"/>
      <w:numFmt w:val="decimal"/>
      <w:lvlText w:val="%1."/>
      <w:lvlJc w:val="left"/>
      <w:pPr>
        <w:tabs>
          <w:tab w:val="num" w:pos="360"/>
        </w:tabs>
        <w:ind w:left="360" w:hanging="360"/>
      </w:pPr>
      <w:rPr>
        <w:rFonts w:cs="Times New Roman"/>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14D6572"/>
    <w:multiLevelType w:val="hybridMultilevel"/>
    <w:tmpl w:val="7CC06840"/>
    <w:lvl w:ilvl="0" w:tplc="F654BDE4">
      <w:start w:val="1"/>
      <w:numFmt w:val="decimal"/>
      <w:lvlText w:val="%1."/>
      <w:lvlJc w:val="left"/>
      <w:pPr>
        <w:tabs>
          <w:tab w:val="num" w:pos="1050"/>
        </w:tabs>
        <w:ind w:left="1050" w:hanging="360"/>
      </w:pPr>
      <w:rPr>
        <w:rFonts w:cs="Times New Roman"/>
      </w:rPr>
    </w:lvl>
    <w:lvl w:ilvl="1" w:tplc="7E88A0D6">
      <w:numFmt w:val="none"/>
      <w:lvlText w:val=""/>
      <w:lvlJc w:val="left"/>
      <w:pPr>
        <w:tabs>
          <w:tab w:val="num" w:pos="360"/>
        </w:tabs>
      </w:pPr>
      <w:rPr>
        <w:rFonts w:cs="Times New Roman"/>
      </w:rPr>
    </w:lvl>
    <w:lvl w:ilvl="2" w:tplc="BD9EE712">
      <w:numFmt w:val="none"/>
      <w:lvlText w:val=""/>
      <w:lvlJc w:val="left"/>
      <w:pPr>
        <w:tabs>
          <w:tab w:val="num" w:pos="360"/>
        </w:tabs>
      </w:pPr>
      <w:rPr>
        <w:rFonts w:cs="Times New Roman"/>
      </w:rPr>
    </w:lvl>
    <w:lvl w:ilvl="3" w:tplc="29C61A62">
      <w:numFmt w:val="none"/>
      <w:lvlText w:val=""/>
      <w:lvlJc w:val="left"/>
      <w:pPr>
        <w:tabs>
          <w:tab w:val="num" w:pos="360"/>
        </w:tabs>
      </w:pPr>
      <w:rPr>
        <w:rFonts w:cs="Times New Roman"/>
      </w:rPr>
    </w:lvl>
    <w:lvl w:ilvl="4" w:tplc="88C6B2BC">
      <w:numFmt w:val="none"/>
      <w:lvlText w:val=""/>
      <w:lvlJc w:val="left"/>
      <w:pPr>
        <w:tabs>
          <w:tab w:val="num" w:pos="360"/>
        </w:tabs>
      </w:pPr>
      <w:rPr>
        <w:rFonts w:cs="Times New Roman"/>
      </w:rPr>
    </w:lvl>
    <w:lvl w:ilvl="5" w:tplc="78409704">
      <w:numFmt w:val="none"/>
      <w:lvlText w:val=""/>
      <w:lvlJc w:val="left"/>
      <w:pPr>
        <w:tabs>
          <w:tab w:val="num" w:pos="360"/>
        </w:tabs>
      </w:pPr>
      <w:rPr>
        <w:rFonts w:cs="Times New Roman"/>
      </w:rPr>
    </w:lvl>
    <w:lvl w:ilvl="6" w:tplc="F7AAEF42">
      <w:numFmt w:val="none"/>
      <w:lvlText w:val=""/>
      <w:lvlJc w:val="left"/>
      <w:pPr>
        <w:tabs>
          <w:tab w:val="num" w:pos="360"/>
        </w:tabs>
      </w:pPr>
      <w:rPr>
        <w:rFonts w:cs="Times New Roman"/>
      </w:rPr>
    </w:lvl>
    <w:lvl w:ilvl="7" w:tplc="6E647606">
      <w:numFmt w:val="none"/>
      <w:lvlText w:val=""/>
      <w:lvlJc w:val="left"/>
      <w:pPr>
        <w:tabs>
          <w:tab w:val="num" w:pos="360"/>
        </w:tabs>
      </w:pPr>
      <w:rPr>
        <w:rFonts w:cs="Times New Roman"/>
      </w:rPr>
    </w:lvl>
    <w:lvl w:ilvl="8" w:tplc="68FC2462">
      <w:numFmt w:val="none"/>
      <w:lvlText w:val=""/>
      <w:lvlJc w:val="left"/>
      <w:pPr>
        <w:tabs>
          <w:tab w:val="num" w:pos="360"/>
        </w:tabs>
      </w:pPr>
      <w:rPr>
        <w:rFonts w:cs="Times New Roman"/>
      </w:rPr>
    </w:lvl>
  </w:abstractNum>
  <w:abstractNum w:abstractNumId="5">
    <w:nsid w:val="13D33766"/>
    <w:multiLevelType w:val="hybridMultilevel"/>
    <w:tmpl w:val="35E86D2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47F0A0D"/>
    <w:multiLevelType w:val="hybridMultilevel"/>
    <w:tmpl w:val="D20EE2DE"/>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7">
    <w:nsid w:val="19C965EE"/>
    <w:multiLevelType w:val="hybridMultilevel"/>
    <w:tmpl w:val="34EA4F3E"/>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8">
    <w:nsid w:val="1A76622A"/>
    <w:multiLevelType w:val="hybridMultilevel"/>
    <w:tmpl w:val="793EB350"/>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1EAA160C"/>
    <w:multiLevelType w:val="hybridMultilevel"/>
    <w:tmpl w:val="05922F2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FC800B9"/>
    <w:multiLevelType w:val="hybridMultilevel"/>
    <w:tmpl w:val="0100D6A8"/>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20552776"/>
    <w:multiLevelType w:val="hybridMultilevel"/>
    <w:tmpl w:val="BB52C8E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nsid w:val="206035FE"/>
    <w:multiLevelType w:val="hybridMultilevel"/>
    <w:tmpl w:val="031A3FDE"/>
    <w:lvl w:ilvl="0" w:tplc="AA028D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0E1124"/>
    <w:multiLevelType w:val="hybridMultilevel"/>
    <w:tmpl w:val="2C6ED55E"/>
    <w:lvl w:ilvl="0" w:tplc="0408000F">
      <w:start w:val="1"/>
      <w:numFmt w:val="decimal"/>
      <w:lvlText w:val="%1."/>
      <w:lvlJc w:val="left"/>
      <w:pPr>
        <w:ind w:left="2629" w:hanging="360"/>
      </w:pPr>
      <w:rPr>
        <w:rFonts w:cs="Times New Roman" w:hint="default"/>
      </w:rPr>
    </w:lvl>
    <w:lvl w:ilvl="1" w:tplc="04080019" w:tentative="1">
      <w:start w:val="1"/>
      <w:numFmt w:val="lowerLetter"/>
      <w:lvlText w:val="%2."/>
      <w:lvlJc w:val="left"/>
      <w:pPr>
        <w:ind w:left="3349" w:hanging="360"/>
      </w:pPr>
      <w:rPr>
        <w:rFonts w:cs="Times New Roman"/>
      </w:rPr>
    </w:lvl>
    <w:lvl w:ilvl="2" w:tplc="0408001B" w:tentative="1">
      <w:start w:val="1"/>
      <w:numFmt w:val="lowerRoman"/>
      <w:lvlText w:val="%3."/>
      <w:lvlJc w:val="right"/>
      <w:pPr>
        <w:ind w:left="4069" w:hanging="180"/>
      </w:pPr>
      <w:rPr>
        <w:rFonts w:cs="Times New Roman"/>
      </w:rPr>
    </w:lvl>
    <w:lvl w:ilvl="3" w:tplc="0408000F" w:tentative="1">
      <w:start w:val="1"/>
      <w:numFmt w:val="decimal"/>
      <w:lvlText w:val="%4."/>
      <w:lvlJc w:val="left"/>
      <w:pPr>
        <w:ind w:left="4789" w:hanging="360"/>
      </w:pPr>
      <w:rPr>
        <w:rFonts w:cs="Times New Roman"/>
      </w:rPr>
    </w:lvl>
    <w:lvl w:ilvl="4" w:tplc="04080019" w:tentative="1">
      <w:start w:val="1"/>
      <w:numFmt w:val="lowerLetter"/>
      <w:lvlText w:val="%5."/>
      <w:lvlJc w:val="left"/>
      <w:pPr>
        <w:ind w:left="5509" w:hanging="360"/>
      </w:pPr>
      <w:rPr>
        <w:rFonts w:cs="Times New Roman"/>
      </w:rPr>
    </w:lvl>
    <w:lvl w:ilvl="5" w:tplc="0408001B" w:tentative="1">
      <w:start w:val="1"/>
      <w:numFmt w:val="lowerRoman"/>
      <w:lvlText w:val="%6."/>
      <w:lvlJc w:val="right"/>
      <w:pPr>
        <w:ind w:left="6229" w:hanging="180"/>
      </w:pPr>
      <w:rPr>
        <w:rFonts w:cs="Times New Roman"/>
      </w:rPr>
    </w:lvl>
    <w:lvl w:ilvl="6" w:tplc="0408000F" w:tentative="1">
      <w:start w:val="1"/>
      <w:numFmt w:val="decimal"/>
      <w:lvlText w:val="%7."/>
      <w:lvlJc w:val="left"/>
      <w:pPr>
        <w:ind w:left="6949" w:hanging="360"/>
      </w:pPr>
      <w:rPr>
        <w:rFonts w:cs="Times New Roman"/>
      </w:rPr>
    </w:lvl>
    <w:lvl w:ilvl="7" w:tplc="04080019" w:tentative="1">
      <w:start w:val="1"/>
      <w:numFmt w:val="lowerLetter"/>
      <w:lvlText w:val="%8."/>
      <w:lvlJc w:val="left"/>
      <w:pPr>
        <w:ind w:left="7669" w:hanging="360"/>
      </w:pPr>
      <w:rPr>
        <w:rFonts w:cs="Times New Roman"/>
      </w:rPr>
    </w:lvl>
    <w:lvl w:ilvl="8" w:tplc="0408001B" w:tentative="1">
      <w:start w:val="1"/>
      <w:numFmt w:val="lowerRoman"/>
      <w:lvlText w:val="%9."/>
      <w:lvlJc w:val="right"/>
      <w:pPr>
        <w:ind w:left="8389" w:hanging="180"/>
      </w:pPr>
      <w:rPr>
        <w:rFonts w:cs="Times New Roman"/>
      </w:rPr>
    </w:lvl>
  </w:abstractNum>
  <w:abstractNum w:abstractNumId="14">
    <w:nsid w:val="23411AF3"/>
    <w:multiLevelType w:val="hybridMultilevel"/>
    <w:tmpl w:val="C6A2E9C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5270325"/>
    <w:multiLevelType w:val="hybridMultilevel"/>
    <w:tmpl w:val="C018D04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6">
    <w:nsid w:val="2A1E7E27"/>
    <w:multiLevelType w:val="hybridMultilevel"/>
    <w:tmpl w:val="D4B473B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2E5E1B22"/>
    <w:multiLevelType w:val="hybridMultilevel"/>
    <w:tmpl w:val="20387E98"/>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8">
    <w:nsid w:val="2EAF3D3F"/>
    <w:multiLevelType w:val="hybridMultilevel"/>
    <w:tmpl w:val="DA022B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032F36"/>
    <w:multiLevelType w:val="hybridMultilevel"/>
    <w:tmpl w:val="EEACEC3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0">
    <w:nsid w:val="356C3B7D"/>
    <w:multiLevelType w:val="hybridMultilevel"/>
    <w:tmpl w:val="C1C09B40"/>
    <w:lvl w:ilvl="0" w:tplc="A0045574">
      <w:start w:val="1"/>
      <w:numFmt w:val="decimal"/>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6976D08"/>
    <w:multiLevelType w:val="hybridMultilevel"/>
    <w:tmpl w:val="0D086F3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2">
    <w:nsid w:val="38734CB7"/>
    <w:multiLevelType w:val="hybridMultilevel"/>
    <w:tmpl w:val="9A506A3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nsid w:val="3B78185E"/>
    <w:multiLevelType w:val="hybridMultilevel"/>
    <w:tmpl w:val="2140E64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4">
    <w:nsid w:val="3D54098D"/>
    <w:multiLevelType w:val="hybridMultilevel"/>
    <w:tmpl w:val="2EE427B4"/>
    <w:lvl w:ilvl="0" w:tplc="340AC288">
      <w:start w:val="1"/>
      <w:numFmt w:val="bullet"/>
      <w:lvlText w:val=""/>
      <w:lvlJc w:val="left"/>
      <w:pPr>
        <w:tabs>
          <w:tab w:val="num" w:pos="360"/>
        </w:tabs>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9D1B5D"/>
    <w:multiLevelType w:val="hybridMultilevel"/>
    <w:tmpl w:val="E4FACF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45827BE"/>
    <w:multiLevelType w:val="hybridMultilevel"/>
    <w:tmpl w:val="76A648F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65977A1"/>
    <w:multiLevelType w:val="hybridMultilevel"/>
    <w:tmpl w:val="391C3E94"/>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nsid w:val="47584979"/>
    <w:multiLevelType w:val="hybridMultilevel"/>
    <w:tmpl w:val="3C68ACBE"/>
    <w:lvl w:ilvl="0" w:tplc="7CB0F128">
      <w:start w:val="1"/>
      <w:numFmt w:val="upperRoman"/>
      <w:lvlText w:val="%1."/>
      <w:lvlJc w:val="left"/>
      <w:pPr>
        <w:ind w:left="720" w:hanging="360"/>
      </w:pPr>
      <w:rPr>
        <w:rFonts w:cs="Times New Roman" w:hint="default"/>
      </w:rPr>
    </w:lvl>
    <w:lvl w:ilvl="1" w:tplc="6D62C336">
      <w:start w:val="1"/>
      <w:numFmt w:val="decimal"/>
      <w:lvlText w:val="%2."/>
      <w:lvlJc w:val="left"/>
      <w:pPr>
        <w:tabs>
          <w:tab w:val="num" w:pos="1440"/>
        </w:tabs>
        <w:ind w:left="1440" w:hanging="360"/>
      </w:pPr>
      <w:rPr>
        <w:rFonts w:cs="Times New Roman"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9">
    <w:nsid w:val="4A4457DB"/>
    <w:multiLevelType w:val="hybridMultilevel"/>
    <w:tmpl w:val="5AB898A0"/>
    <w:lvl w:ilvl="0" w:tplc="0409000F">
      <w:start w:val="1"/>
      <w:numFmt w:val="decimal"/>
      <w:lvlText w:val="%1."/>
      <w:lvlJc w:val="left"/>
      <w:pPr>
        <w:tabs>
          <w:tab w:val="num" w:pos="1260"/>
        </w:tabs>
        <w:ind w:left="1260" w:hanging="360"/>
      </w:pPr>
      <w:rPr>
        <w:rFonts w:cs="Times New Roman"/>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4C6032BD"/>
    <w:multiLevelType w:val="hybridMultilevel"/>
    <w:tmpl w:val="6FD488EE"/>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1">
    <w:nsid w:val="4D5C1143"/>
    <w:multiLevelType w:val="hybridMultilevel"/>
    <w:tmpl w:val="E2BE161C"/>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4F424D7D"/>
    <w:multiLevelType w:val="hybridMultilevel"/>
    <w:tmpl w:val="0F766456"/>
    <w:lvl w:ilvl="0" w:tplc="B59224D6">
      <w:start w:val="1"/>
      <w:numFmt w:val="decimal"/>
      <w:lvlText w:val="%1."/>
      <w:lvlJc w:val="left"/>
      <w:pPr>
        <w:tabs>
          <w:tab w:val="num" w:pos="644"/>
        </w:tabs>
        <w:ind w:left="644"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3">
    <w:nsid w:val="52DA3D43"/>
    <w:multiLevelType w:val="hybridMultilevel"/>
    <w:tmpl w:val="04C2EE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0E684F"/>
    <w:multiLevelType w:val="hybridMultilevel"/>
    <w:tmpl w:val="E2BE161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597A6956"/>
    <w:multiLevelType w:val="hybridMultilevel"/>
    <w:tmpl w:val="B586539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5C1A0FB9"/>
    <w:multiLevelType w:val="hybridMultilevel"/>
    <w:tmpl w:val="D674AA2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7">
    <w:nsid w:val="5C283C87"/>
    <w:multiLevelType w:val="hybridMultilevel"/>
    <w:tmpl w:val="74A091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3114CC"/>
    <w:multiLevelType w:val="hybridMultilevel"/>
    <w:tmpl w:val="261433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3BC7E90"/>
    <w:multiLevelType w:val="hybridMultilevel"/>
    <w:tmpl w:val="7F88077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42C2AE3"/>
    <w:multiLevelType w:val="hybridMultilevel"/>
    <w:tmpl w:val="E650481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48227B1"/>
    <w:multiLevelType w:val="hybridMultilevel"/>
    <w:tmpl w:val="D2966AC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6C530D36"/>
    <w:multiLevelType w:val="hybridMultilevel"/>
    <w:tmpl w:val="1966A8F2"/>
    <w:lvl w:ilvl="0" w:tplc="C79A0248">
      <w:start w:val="1"/>
      <w:numFmt w:val="decimal"/>
      <w:lvlText w:val="%1."/>
      <w:lvlJc w:val="left"/>
      <w:pPr>
        <w:tabs>
          <w:tab w:val="num" w:pos="720"/>
        </w:tabs>
        <w:ind w:left="720" w:hanging="360"/>
      </w:pPr>
      <w:rPr>
        <w:rFonts w:cs="Times New Roman"/>
      </w:rPr>
    </w:lvl>
    <w:lvl w:ilvl="1" w:tplc="E7880710">
      <w:start w:val="1"/>
      <w:numFmt w:val="lowerLetter"/>
      <w:lvlText w:val="%2."/>
      <w:lvlJc w:val="left"/>
      <w:pPr>
        <w:tabs>
          <w:tab w:val="num" w:pos="1020"/>
        </w:tabs>
        <w:ind w:left="1020" w:hanging="360"/>
      </w:pPr>
      <w:rPr>
        <w:rFonts w:cs="Times New Roman"/>
      </w:rPr>
    </w:lvl>
    <w:lvl w:ilvl="2" w:tplc="2F982388">
      <w:numFmt w:val="none"/>
      <w:lvlText w:val=""/>
      <w:lvlJc w:val="left"/>
      <w:pPr>
        <w:tabs>
          <w:tab w:val="num" w:pos="360"/>
        </w:tabs>
      </w:pPr>
      <w:rPr>
        <w:rFonts w:cs="Times New Roman"/>
      </w:rPr>
    </w:lvl>
    <w:lvl w:ilvl="3" w:tplc="7C86A1F8">
      <w:numFmt w:val="none"/>
      <w:lvlText w:val=""/>
      <w:lvlJc w:val="left"/>
      <w:pPr>
        <w:tabs>
          <w:tab w:val="num" w:pos="360"/>
        </w:tabs>
      </w:pPr>
      <w:rPr>
        <w:rFonts w:cs="Times New Roman"/>
      </w:rPr>
    </w:lvl>
    <w:lvl w:ilvl="4" w:tplc="54CA64A2">
      <w:numFmt w:val="none"/>
      <w:lvlText w:val=""/>
      <w:lvlJc w:val="left"/>
      <w:pPr>
        <w:tabs>
          <w:tab w:val="num" w:pos="360"/>
        </w:tabs>
      </w:pPr>
      <w:rPr>
        <w:rFonts w:cs="Times New Roman"/>
      </w:rPr>
    </w:lvl>
    <w:lvl w:ilvl="5" w:tplc="34C4C866">
      <w:numFmt w:val="none"/>
      <w:lvlText w:val=""/>
      <w:lvlJc w:val="left"/>
      <w:pPr>
        <w:tabs>
          <w:tab w:val="num" w:pos="360"/>
        </w:tabs>
      </w:pPr>
      <w:rPr>
        <w:rFonts w:cs="Times New Roman"/>
      </w:rPr>
    </w:lvl>
    <w:lvl w:ilvl="6" w:tplc="AEBC0882">
      <w:numFmt w:val="none"/>
      <w:lvlText w:val=""/>
      <w:lvlJc w:val="left"/>
      <w:pPr>
        <w:tabs>
          <w:tab w:val="num" w:pos="360"/>
        </w:tabs>
      </w:pPr>
      <w:rPr>
        <w:rFonts w:cs="Times New Roman"/>
      </w:rPr>
    </w:lvl>
    <w:lvl w:ilvl="7" w:tplc="A63A7B5A">
      <w:numFmt w:val="none"/>
      <w:lvlText w:val=""/>
      <w:lvlJc w:val="left"/>
      <w:pPr>
        <w:tabs>
          <w:tab w:val="num" w:pos="360"/>
        </w:tabs>
      </w:pPr>
      <w:rPr>
        <w:rFonts w:cs="Times New Roman"/>
      </w:rPr>
    </w:lvl>
    <w:lvl w:ilvl="8" w:tplc="BB3A3E84">
      <w:numFmt w:val="none"/>
      <w:lvlText w:val=""/>
      <w:lvlJc w:val="left"/>
      <w:pPr>
        <w:tabs>
          <w:tab w:val="num" w:pos="360"/>
        </w:tabs>
      </w:pPr>
      <w:rPr>
        <w:rFonts w:cs="Times New Roman"/>
      </w:rPr>
    </w:lvl>
  </w:abstractNum>
  <w:abstractNum w:abstractNumId="43">
    <w:nsid w:val="71314331"/>
    <w:multiLevelType w:val="hybridMultilevel"/>
    <w:tmpl w:val="0276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20574FF"/>
    <w:multiLevelType w:val="hybridMultilevel"/>
    <w:tmpl w:val="40AEB5D8"/>
    <w:lvl w:ilvl="0" w:tplc="0408000F">
      <w:start w:val="1"/>
      <w:numFmt w:val="decimal"/>
      <w:lvlText w:val="%1."/>
      <w:lvlJc w:val="left"/>
      <w:pPr>
        <w:tabs>
          <w:tab w:val="num" w:pos="720"/>
        </w:tabs>
        <w:ind w:left="72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45">
    <w:nsid w:val="7BB5256F"/>
    <w:multiLevelType w:val="hybridMultilevel"/>
    <w:tmpl w:val="761A611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1"/>
  </w:num>
  <w:num w:numId="2">
    <w:abstractNumId w:val="36"/>
  </w:num>
  <w:num w:numId="3">
    <w:abstractNumId w:val="45"/>
  </w:num>
  <w:num w:numId="4">
    <w:abstractNumId w:val="0"/>
  </w:num>
  <w:num w:numId="5">
    <w:abstractNumId w:val="5"/>
  </w:num>
  <w:num w:numId="6">
    <w:abstractNumId w:val="34"/>
  </w:num>
  <w:num w:numId="7">
    <w:abstractNumId w:val="31"/>
  </w:num>
  <w:num w:numId="8">
    <w:abstractNumId w:val="42"/>
  </w:num>
  <w:num w:numId="9">
    <w:abstractNumId w:val="2"/>
  </w:num>
  <w:num w:numId="10">
    <w:abstractNumId w:val="4"/>
  </w:num>
  <w:num w:numId="11">
    <w:abstractNumId w:val="39"/>
  </w:num>
  <w:num w:numId="12">
    <w:abstractNumId w:val="22"/>
  </w:num>
  <w:num w:numId="13">
    <w:abstractNumId w:val="29"/>
  </w:num>
  <w:num w:numId="14">
    <w:abstractNumId w:val="33"/>
  </w:num>
  <w:num w:numId="15">
    <w:abstractNumId w:val="14"/>
  </w:num>
  <w:num w:numId="16">
    <w:abstractNumId w:val="1"/>
  </w:num>
  <w:num w:numId="17">
    <w:abstractNumId w:val="3"/>
  </w:num>
  <w:num w:numId="18">
    <w:abstractNumId w:val="20"/>
  </w:num>
  <w:num w:numId="19">
    <w:abstractNumId w:val="43"/>
  </w:num>
  <w:num w:numId="20">
    <w:abstractNumId w:val="27"/>
  </w:num>
  <w:num w:numId="21">
    <w:abstractNumId w:val="35"/>
  </w:num>
  <w:num w:numId="22">
    <w:abstractNumId w:val="9"/>
  </w:num>
  <w:num w:numId="23">
    <w:abstractNumId w:val="26"/>
  </w:num>
  <w:num w:numId="24">
    <w:abstractNumId w:val="37"/>
  </w:num>
  <w:num w:numId="25">
    <w:abstractNumId w:val="18"/>
  </w:num>
  <w:num w:numId="26">
    <w:abstractNumId w:val="38"/>
  </w:num>
  <w:num w:numId="27">
    <w:abstractNumId w:val="40"/>
  </w:num>
  <w:num w:numId="28">
    <w:abstractNumId w:val="23"/>
  </w:num>
  <w:num w:numId="29">
    <w:abstractNumId w:val="7"/>
  </w:num>
  <w:num w:numId="30">
    <w:abstractNumId w:val="11"/>
  </w:num>
  <w:num w:numId="31">
    <w:abstractNumId w:val="15"/>
  </w:num>
  <w:num w:numId="32">
    <w:abstractNumId w:val="30"/>
  </w:num>
  <w:num w:numId="33">
    <w:abstractNumId w:val="19"/>
  </w:num>
  <w:num w:numId="34">
    <w:abstractNumId w:val="16"/>
  </w:num>
  <w:num w:numId="35">
    <w:abstractNumId w:val="24"/>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5"/>
  </w:num>
  <w:num w:numId="39">
    <w:abstractNumId w:val="13"/>
  </w:num>
  <w:num w:numId="40">
    <w:abstractNumId w:val="10"/>
  </w:num>
  <w:num w:numId="41">
    <w:abstractNumId w:val="6"/>
  </w:num>
  <w:num w:numId="42">
    <w:abstractNumId w:val="21"/>
  </w:num>
  <w:num w:numId="43">
    <w:abstractNumId w:val="32"/>
  </w:num>
  <w:num w:numId="44">
    <w:abstractNumId w:val="28"/>
  </w:num>
  <w:num w:numId="45">
    <w:abstractNumId w:val="12"/>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7F35E8"/>
    <w:rsid w:val="0001294C"/>
    <w:rsid w:val="00024C67"/>
    <w:rsid w:val="0003382E"/>
    <w:rsid w:val="00035EDE"/>
    <w:rsid w:val="000545B4"/>
    <w:rsid w:val="00063206"/>
    <w:rsid w:val="000C5873"/>
    <w:rsid w:val="000D0EAC"/>
    <w:rsid w:val="000D1ED6"/>
    <w:rsid w:val="000F2AF3"/>
    <w:rsid w:val="000F50F4"/>
    <w:rsid w:val="00116D67"/>
    <w:rsid w:val="001272D1"/>
    <w:rsid w:val="00143EE7"/>
    <w:rsid w:val="001532CA"/>
    <w:rsid w:val="00155686"/>
    <w:rsid w:val="0015736D"/>
    <w:rsid w:val="0018224E"/>
    <w:rsid w:val="001A27F1"/>
    <w:rsid w:val="001B08AA"/>
    <w:rsid w:val="001B2E97"/>
    <w:rsid w:val="001B75DD"/>
    <w:rsid w:val="001C24A5"/>
    <w:rsid w:val="001D5CEC"/>
    <w:rsid w:val="001F49B8"/>
    <w:rsid w:val="002024B9"/>
    <w:rsid w:val="00203DF8"/>
    <w:rsid w:val="002043C0"/>
    <w:rsid w:val="00206A72"/>
    <w:rsid w:val="0021007E"/>
    <w:rsid w:val="002108F9"/>
    <w:rsid w:val="002225B0"/>
    <w:rsid w:val="002338CC"/>
    <w:rsid w:val="002415C7"/>
    <w:rsid w:val="00241BBC"/>
    <w:rsid w:val="00262919"/>
    <w:rsid w:val="002641A2"/>
    <w:rsid w:val="00267828"/>
    <w:rsid w:val="00274B88"/>
    <w:rsid w:val="00296BFC"/>
    <w:rsid w:val="002B1813"/>
    <w:rsid w:val="002C1BF2"/>
    <w:rsid w:val="002C638A"/>
    <w:rsid w:val="00307A74"/>
    <w:rsid w:val="0031368B"/>
    <w:rsid w:val="00315893"/>
    <w:rsid w:val="00324C18"/>
    <w:rsid w:val="00340F19"/>
    <w:rsid w:val="00373EEF"/>
    <w:rsid w:val="0037451A"/>
    <w:rsid w:val="00375AE3"/>
    <w:rsid w:val="00391875"/>
    <w:rsid w:val="003A3CC1"/>
    <w:rsid w:val="003A56ED"/>
    <w:rsid w:val="003B1B70"/>
    <w:rsid w:val="003B290E"/>
    <w:rsid w:val="003C27DC"/>
    <w:rsid w:val="003D5C80"/>
    <w:rsid w:val="003E0743"/>
    <w:rsid w:val="003E304C"/>
    <w:rsid w:val="00402FEC"/>
    <w:rsid w:val="00415AD5"/>
    <w:rsid w:val="00440873"/>
    <w:rsid w:val="004552F8"/>
    <w:rsid w:val="00463CD7"/>
    <w:rsid w:val="004C4D3B"/>
    <w:rsid w:val="004D61EA"/>
    <w:rsid w:val="004E4E0F"/>
    <w:rsid w:val="004E7985"/>
    <w:rsid w:val="00504D54"/>
    <w:rsid w:val="00512C5E"/>
    <w:rsid w:val="00514A21"/>
    <w:rsid w:val="00532047"/>
    <w:rsid w:val="005324F7"/>
    <w:rsid w:val="00554F23"/>
    <w:rsid w:val="00564E75"/>
    <w:rsid w:val="00565BD0"/>
    <w:rsid w:val="005704AA"/>
    <w:rsid w:val="005770E1"/>
    <w:rsid w:val="005A3D67"/>
    <w:rsid w:val="005A56F6"/>
    <w:rsid w:val="005A7217"/>
    <w:rsid w:val="005A7D9F"/>
    <w:rsid w:val="005B0A7B"/>
    <w:rsid w:val="005B3F67"/>
    <w:rsid w:val="005D174A"/>
    <w:rsid w:val="005E38EB"/>
    <w:rsid w:val="005E47AB"/>
    <w:rsid w:val="005F416D"/>
    <w:rsid w:val="006118A0"/>
    <w:rsid w:val="00612BA8"/>
    <w:rsid w:val="00617F22"/>
    <w:rsid w:val="006309DF"/>
    <w:rsid w:val="00634C62"/>
    <w:rsid w:val="00647EE7"/>
    <w:rsid w:val="00676407"/>
    <w:rsid w:val="00686700"/>
    <w:rsid w:val="00692435"/>
    <w:rsid w:val="006A7D02"/>
    <w:rsid w:val="006B0879"/>
    <w:rsid w:val="006B7681"/>
    <w:rsid w:val="006C22B5"/>
    <w:rsid w:val="006D098B"/>
    <w:rsid w:val="006E3AE3"/>
    <w:rsid w:val="007129AA"/>
    <w:rsid w:val="007206E9"/>
    <w:rsid w:val="0075599F"/>
    <w:rsid w:val="00767305"/>
    <w:rsid w:val="00771D79"/>
    <w:rsid w:val="00797C55"/>
    <w:rsid w:val="007B5AE9"/>
    <w:rsid w:val="007D5EC8"/>
    <w:rsid w:val="007E348B"/>
    <w:rsid w:val="007F35E8"/>
    <w:rsid w:val="007F7792"/>
    <w:rsid w:val="00832B68"/>
    <w:rsid w:val="008903D5"/>
    <w:rsid w:val="008A7599"/>
    <w:rsid w:val="008B777A"/>
    <w:rsid w:val="008C6042"/>
    <w:rsid w:val="008D5801"/>
    <w:rsid w:val="008E761D"/>
    <w:rsid w:val="008F4C92"/>
    <w:rsid w:val="008F754C"/>
    <w:rsid w:val="009030E0"/>
    <w:rsid w:val="009145C9"/>
    <w:rsid w:val="009163F6"/>
    <w:rsid w:val="00921D75"/>
    <w:rsid w:val="00931ACB"/>
    <w:rsid w:val="009456E9"/>
    <w:rsid w:val="0096203E"/>
    <w:rsid w:val="009637B1"/>
    <w:rsid w:val="009816ED"/>
    <w:rsid w:val="00994420"/>
    <w:rsid w:val="009A0AFC"/>
    <w:rsid w:val="009A1833"/>
    <w:rsid w:val="009A1ABD"/>
    <w:rsid w:val="009C0573"/>
    <w:rsid w:val="009C28F1"/>
    <w:rsid w:val="009D161A"/>
    <w:rsid w:val="009D3206"/>
    <w:rsid w:val="009D3970"/>
    <w:rsid w:val="009E49FA"/>
    <w:rsid w:val="009E64E8"/>
    <w:rsid w:val="00A0615A"/>
    <w:rsid w:val="00A12C24"/>
    <w:rsid w:val="00A14F8C"/>
    <w:rsid w:val="00A235ED"/>
    <w:rsid w:val="00A32D18"/>
    <w:rsid w:val="00A349E2"/>
    <w:rsid w:val="00A37F91"/>
    <w:rsid w:val="00A44787"/>
    <w:rsid w:val="00A5557D"/>
    <w:rsid w:val="00A702E3"/>
    <w:rsid w:val="00A737B7"/>
    <w:rsid w:val="00A812C5"/>
    <w:rsid w:val="00AC41EB"/>
    <w:rsid w:val="00AD4BE8"/>
    <w:rsid w:val="00AE4E33"/>
    <w:rsid w:val="00B03289"/>
    <w:rsid w:val="00B13161"/>
    <w:rsid w:val="00B2254E"/>
    <w:rsid w:val="00B31A72"/>
    <w:rsid w:val="00B42802"/>
    <w:rsid w:val="00B90415"/>
    <w:rsid w:val="00B934F4"/>
    <w:rsid w:val="00BA17D5"/>
    <w:rsid w:val="00BB057B"/>
    <w:rsid w:val="00BB3DEC"/>
    <w:rsid w:val="00BC0850"/>
    <w:rsid w:val="00BD57D0"/>
    <w:rsid w:val="00BF125A"/>
    <w:rsid w:val="00C0371C"/>
    <w:rsid w:val="00C06B5C"/>
    <w:rsid w:val="00C13408"/>
    <w:rsid w:val="00C1790D"/>
    <w:rsid w:val="00C266D5"/>
    <w:rsid w:val="00C50B88"/>
    <w:rsid w:val="00C57267"/>
    <w:rsid w:val="00C60F41"/>
    <w:rsid w:val="00C633CC"/>
    <w:rsid w:val="00C85233"/>
    <w:rsid w:val="00CB0BA9"/>
    <w:rsid w:val="00CB3148"/>
    <w:rsid w:val="00CB6472"/>
    <w:rsid w:val="00CB72B3"/>
    <w:rsid w:val="00CC286D"/>
    <w:rsid w:val="00CE3189"/>
    <w:rsid w:val="00CF010A"/>
    <w:rsid w:val="00CF6675"/>
    <w:rsid w:val="00CF68E0"/>
    <w:rsid w:val="00D05E5F"/>
    <w:rsid w:val="00D129EF"/>
    <w:rsid w:val="00D20717"/>
    <w:rsid w:val="00D35B56"/>
    <w:rsid w:val="00D40DCB"/>
    <w:rsid w:val="00D45EF6"/>
    <w:rsid w:val="00D476F6"/>
    <w:rsid w:val="00D9767E"/>
    <w:rsid w:val="00DA0B1D"/>
    <w:rsid w:val="00DA5BD1"/>
    <w:rsid w:val="00DA5F4D"/>
    <w:rsid w:val="00DB7521"/>
    <w:rsid w:val="00DD1B20"/>
    <w:rsid w:val="00DD1BC2"/>
    <w:rsid w:val="00DD2E6D"/>
    <w:rsid w:val="00DD78B9"/>
    <w:rsid w:val="00DE796F"/>
    <w:rsid w:val="00E10EE6"/>
    <w:rsid w:val="00E32F7A"/>
    <w:rsid w:val="00E41AD2"/>
    <w:rsid w:val="00E41FD0"/>
    <w:rsid w:val="00E5253F"/>
    <w:rsid w:val="00E54578"/>
    <w:rsid w:val="00E61603"/>
    <w:rsid w:val="00E76603"/>
    <w:rsid w:val="00E81F2E"/>
    <w:rsid w:val="00EA10EF"/>
    <w:rsid w:val="00EC3053"/>
    <w:rsid w:val="00EF3AA7"/>
    <w:rsid w:val="00F24A01"/>
    <w:rsid w:val="00F27602"/>
    <w:rsid w:val="00F34819"/>
    <w:rsid w:val="00F4240A"/>
    <w:rsid w:val="00F61037"/>
    <w:rsid w:val="00F637D9"/>
    <w:rsid w:val="00F73F9D"/>
    <w:rsid w:val="00F80A2D"/>
    <w:rsid w:val="00FA16C6"/>
    <w:rsid w:val="00FA2E0E"/>
    <w:rsid w:val="00FB0389"/>
    <w:rsid w:val="00FB718B"/>
    <w:rsid w:val="00FD388C"/>
    <w:rsid w:val="00FE721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90D"/>
    <w:rPr>
      <w:sz w:val="24"/>
      <w:szCs w:val="24"/>
      <w:lang w:val="en-US" w:eastAsia="en-US"/>
    </w:rPr>
  </w:style>
  <w:style w:type="paragraph" w:styleId="1">
    <w:name w:val="heading 1"/>
    <w:basedOn w:val="a"/>
    <w:next w:val="a"/>
    <w:link w:val="1Char"/>
    <w:uiPriority w:val="99"/>
    <w:qFormat/>
    <w:rsid w:val="00C1790D"/>
    <w:pPr>
      <w:keepNext/>
      <w:ind w:left="1440"/>
      <w:outlineLvl w:val="0"/>
    </w:pPr>
    <w:rPr>
      <w:b/>
      <w:bCs/>
      <w:sz w:val="28"/>
      <w:lang w:val="el-GR"/>
    </w:rPr>
  </w:style>
  <w:style w:type="paragraph" w:styleId="2">
    <w:name w:val="heading 2"/>
    <w:basedOn w:val="a"/>
    <w:next w:val="a"/>
    <w:link w:val="2Char"/>
    <w:uiPriority w:val="99"/>
    <w:qFormat/>
    <w:rsid w:val="00C1790D"/>
    <w:pPr>
      <w:keepNext/>
      <w:outlineLvl w:val="1"/>
    </w:pPr>
    <w:rPr>
      <w:rFonts w:ascii="Arial" w:hAnsi="Arial"/>
      <w:b/>
      <w:lang w:val="el-GR"/>
    </w:rPr>
  </w:style>
  <w:style w:type="paragraph" w:styleId="3">
    <w:name w:val="heading 3"/>
    <w:basedOn w:val="a"/>
    <w:next w:val="a"/>
    <w:link w:val="3Char"/>
    <w:uiPriority w:val="99"/>
    <w:qFormat/>
    <w:rsid w:val="00C1790D"/>
    <w:pPr>
      <w:keepNext/>
      <w:ind w:left="720"/>
      <w:jc w:val="both"/>
      <w:outlineLvl w:val="2"/>
    </w:pPr>
    <w:rPr>
      <w:b/>
      <w:bCs/>
      <w:sz w:val="28"/>
      <w:lang w:val="el-GR"/>
    </w:rPr>
  </w:style>
  <w:style w:type="paragraph" w:styleId="4">
    <w:name w:val="heading 4"/>
    <w:basedOn w:val="a"/>
    <w:next w:val="a"/>
    <w:link w:val="4Char"/>
    <w:uiPriority w:val="99"/>
    <w:qFormat/>
    <w:rsid w:val="00C1790D"/>
    <w:pPr>
      <w:keepNext/>
      <w:ind w:left="-180"/>
      <w:outlineLvl w:val="3"/>
    </w:pPr>
    <w:rPr>
      <w:rFonts w:ascii="Arial" w:hAnsi="Arial"/>
      <w:b/>
      <w:bCs/>
      <w:lang w:val="el-GR"/>
    </w:rPr>
  </w:style>
  <w:style w:type="paragraph" w:styleId="5">
    <w:name w:val="heading 5"/>
    <w:basedOn w:val="a"/>
    <w:next w:val="a"/>
    <w:link w:val="5Char"/>
    <w:uiPriority w:val="99"/>
    <w:qFormat/>
    <w:rsid w:val="00C1790D"/>
    <w:pPr>
      <w:keepNext/>
      <w:jc w:val="center"/>
      <w:outlineLvl w:val="4"/>
    </w:pPr>
    <w:rPr>
      <w:rFonts w:ascii="Arial" w:hAnsi="Arial"/>
      <w:b/>
      <w:sz w:val="22"/>
      <w:lang w:val="el-GR"/>
    </w:rPr>
  </w:style>
  <w:style w:type="paragraph" w:styleId="6">
    <w:name w:val="heading 6"/>
    <w:basedOn w:val="a"/>
    <w:next w:val="a"/>
    <w:link w:val="6Char"/>
    <w:uiPriority w:val="99"/>
    <w:qFormat/>
    <w:rsid w:val="00C1790D"/>
    <w:pPr>
      <w:keepNext/>
      <w:outlineLvl w:val="5"/>
    </w:pPr>
    <w:rPr>
      <w:rFonts w:ascii="Arial" w:hAnsi="Arial"/>
      <w:b/>
      <w:bCs/>
      <w:sz w:val="18"/>
      <w:lang w:val="el-GR"/>
    </w:rPr>
  </w:style>
  <w:style w:type="paragraph" w:styleId="7">
    <w:name w:val="heading 7"/>
    <w:basedOn w:val="a"/>
    <w:next w:val="a"/>
    <w:link w:val="7Char"/>
    <w:uiPriority w:val="99"/>
    <w:qFormat/>
    <w:rsid w:val="00C1790D"/>
    <w:pPr>
      <w:keepNext/>
      <w:outlineLvl w:val="6"/>
    </w:pPr>
    <w:rPr>
      <w:rFonts w:ascii="Arial" w:hAnsi="Arial"/>
      <w:b/>
      <w:sz w:val="20"/>
      <w:lang w:val="el-GR"/>
    </w:rPr>
  </w:style>
  <w:style w:type="paragraph" w:styleId="8">
    <w:name w:val="heading 8"/>
    <w:basedOn w:val="a"/>
    <w:next w:val="a"/>
    <w:link w:val="8Char"/>
    <w:uiPriority w:val="99"/>
    <w:qFormat/>
    <w:rsid w:val="00C1790D"/>
    <w:pPr>
      <w:keepNext/>
      <w:outlineLvl w:val="7"/>
    </w:pPr>
    <w:rPr>
      <w:rFonts w:ascii="Tahoma" w:hAnsi="Tahoma" w:cs="Tahoma"/>
      <w:b/>
      <w:sz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02223"/>
    <w:rPr>
      <w:rFonts w:asciiTheme="majorHAnsi" w:eastAsiaTheme="majorEastAsia" w:hAnsiTheme="majorHAnsi" w:cstheme="majorBidi"/>
      <w:b/>
      <w:bCs/>
      <w:kern w:val="32"/>
      <w:sz w:val="32"/>
      <w:szCs w:val="32"/>
      <w:lang w:val="en-US" w:eastAsia="en-US"/>
    </w:rPr>
  </w:style>
  <w:style w:type="character" w:customStyle="1" w:styleId="2Char">
    <w:name w:val="Επικεφαλίδα 2 Char"/>
    <w:basedOn w:val="a0"/>
    <w:link w:val="2"/>
    <w:uiPriority w:val="9"/>
    <w:semiHidden/>
    <w:rsid w:val="00402223"/>
    <w:rPr>
      <w:rFonts w:asciiTheme="majorHAnsi" w:eastAsiaTheme="majorEastAsia" w:hAnsiTheme="majorHAnsi" w:cstheme="majorBidi"/>
      <w:b/>
      <w:bCs/>
      <w:i/>
      <w:iCs/>
      <w:sz w:val="28"/>
      <w:szCs w:val="28"/>
      <w:lang w:val="en-US" w:eastAsia="en-US"/>
    </w:rPr>
  </w:style>
  <w:style w:type="character" w:customStyle="1" w:styleId="3Char">
    <w:name w:val="Επικεφαλίδα 3 Char"/>
    <w:basedOn w:val="a0"/>
    <w:link w:val="3"/>
    <w:uiPriority w:val="9"/>
    <w:semiHidden/>
    <w:rsid w:val="00402223"/>
    <w:rPr>
      <w:rFonts w:asciiTheme="majorHAnsi" w:eastAsiaTheme="majorEastAsia" w:hAnsiTheme="majorHAnsi" w:cstheme="majorBidi"/>
      <w:b/>
      <w:bCs/>
      <w:sz w:val="26"/>
      <w:szCs w:val="26"/>
      <w:lang w:val="en-US" w:eastAsia="en-US"/>
    </w:rPr>
  </w:style>
  <w:style w:type="character" w:customStyle="1" w:styleId="4Char">
    <w:name w:val="Επικεφαλίδα 4 Char"/>
    <w:basedOn w:val="a0"/>
    <w:link w:val="4"/>
    <w:uiPriority w:val="9"/>
    <w:semiHidden/>
    <w:rsid w:val="00402223"/>
    <w:rPr>
      <w:rFonts w:asciiTheme="minorHAnsi" w:eastAsiaTheme="minorEastAsia" w:hAnsiTheme="minorHAnsi" w:cstheme="minorBidi"/>
      <w:b/>
      <w:bCs/>
      <w:sz w:val="28"/>
      <w:szCs w:val="28"/>
      <w:lang w:val="en-US" w:eastAsia="en-US"/>
    </w:rPr>
  </w:style>
  <w:style w:type="character" w:customStyle="1" w:styleId="5Char">
    <w:name w:val="Επικεφαλίδα 5 Char"/>
    <w:basedOn w:val="a0"/>
    <w:link w:val="5"/>
    <w:uiPriority w:val="9"/>
    <w:semiHidden/>
    <w:rsid w:val="00402223"/>
    <w:rPr>
      <w:rFonts w:asciiTheme="minorHAnsi" w:eastAsiaTheme="minorEastAsia" w:hAnsiTheme="minorHAnsi" w:cstheme="minorBidi"/>
      <w:b/>
      <w:bCs/>
      <w:i/>
      <w:iCs/>
      <w:sz w:val="26"/>
      <w:szCs w:val="26"/>
      <w:lang w:val="en-US" w:eastAsia="en-US"/>
    </w:rPr>
  </w:style>
  <w:style w:type="character" w:customStyle="1" w:styleId="6Char">
    <w:name w:val="Επικεφαλίδα 6 Char"/>
    <w:basedOn w:val="a0"/>
    <w:link w:val="6"/>
    <w:uiPriority w:val="9"/>
    <w:semiHidden/>
    <w:rsid w:val="00402223"/>
    <w:rPr>
      <w:rFonts w:asciiTheme="minorHAnsi" w:eastAsiaTheme="minorEastAsia" w:hAnsiTheme="minorHAnsi" w:cstheme="minorBidi"/>
      <w:b/>
      <w:bCs/>
      <w:lang w:val="en-US" w:eastAsia="en-US"/>
    </w:rPr>
  </w:style>
  <w:style w:type="character" w:customStyle="1" w:styleId="7Char">
    <w:name w:val="Επικεφαλίδα 7 Char"/>
    <w:basedOn w:val="a0"/>
    <w:link w:val="7"/>
    <w:uiPriority w:val="9"/>
    <w:semiHidden/>
    <w:rsid w:val="00402223"/>
    <w:rPr>
      <w:rFonts w:asciiTheme="minorHAnsi" w:eastAsiaTheme="minorEastAsia" w:hAnsiTheme="minorHAnsi" w:cstheme="minorBidi"/>
      <w:sz w:val="24"/>
      <w:szCs w:val="24"/>
      <w:lang w:val="en-US" w:eastAsia="en-US"/>
    </w:rPr>
  </w:style>
  <w:style w:type="character" w:customStyle="1" w:styleId="8Char">
    <w:name w:val="Επικεφαλίδα 8 Char"/>
    <w:basedOn w:val="a0"/>
    <w:link w:val="8"/>
    <w:uiPriority w:val="9"/>
    <w:semiHidden/>
    <w:rsid w:val="00402223"/>
    <w:rPr>
      <w:rFonts w:asciiTheme="minorHAnsi" w:eastAsiaTheme="minorEastAsia" w:hAnsiTheme="minorHAnsi" w:cstheme="minorBidi"/>
      <w:i/>
      <w:iCs/>
      <w:sz w:val="24"/>
      <w:szCs w:val="24"/>
      <w:lang w:val="en-US" w:eastAsia="en-US"/>
    </w:rPr>
  </w:style>
  <w:style w:type="paragraph" w:styleId="a3">
    <w:name w:val="header"/>
    <w:basedOn w:val="a"/>
    <w:link w:val="Char"/>
    <w:rsid w:val="00C1790D"/>
    <w:pPr>
      <w:tabs>
        <w:tab w:val="center" w:pos="4153"/>
        <w:tab w:val="right" w:pos="8306"/>
      </w:tabs>
    </w:pPr>
    <w:rPr>
      <w:lang w:val="el-GR"/>
    </w:rPr>
  </w:style>
  <w:style w:type="character" w:customStyle="1" w:styleId="Char">
    <w:name w:val="Κεφαλίδα Char"/>
    <w:basedOn w:val="a0"/>
    <w:link w:val="a3"/>
    <w:locked/>
    <w:rsid w:val="00A812C5"/>
    <w:rPr>
      <w:rFonts w:cs="Times New Roman"/>
      <w:sz w:val="24"/>
      <w:szCs w:val="24"/>
      <w:lang w:eastAsia="en-US"/>
    </w:rPr>
  </w:style>
  <w:style w:type="paragraph" w:styleId="a4">
    <w:name w:val="footer"/>
    <w:basedOn w:val="a"/>
    <w:link w:val="Char0"/>
    <w:uiPriority w:val="99"/>
    <w:rsid w:val="00C1790D"/>
    <w:pPr>
      <w:tabs>
        <w:tab w:val="center" w:pos="4153"/>
        <w:tab w:val="right" w:pos="8306"/>
      </w:tabs>
    </w:pPr>
    <w:rPr>
      <w:lang w:val="el-GR"/>
    </w:rPr>
  </w:style>
  <w:style w:type="character" w:customStyle="1" w:styleId="Char0">
    <w:name w:val="Υποσέλιδο Char"/>
    <w:basedOn w:val="a0"/>
    <w:link w:val="a4"/>
    <w:uiPriority w:val="99"/>
    <w:semiHidden/>
    <w:rsid w:val="00402223"/>
    <w:rPr>
      <w:sz w:val="24"/>
      <w:szCs w:val="24"/>
      <w:lang w:val="en-US" w:eastAsia="en-US"/>
    </w:rPr>
  </w:style>
  <w:style w:type="paragraph" w:styleId="a5">
    <w:name w:val="Body Text Indent"/>
    <w:basedOn w:val="a"/>
    <w:link w:val="Char1"/>
    <w:uiPriority w:val="99"/>
    <w:rsid w:val="00C1790D"/>
    <w:pPr>
      <w:ind w:firstLine="720"/>
      <w:jc w:val="both"/>
    </w:pPr>
    <w:rPr>
      <w:rFonts w:ascii="Arial" w:hAnsi="Arial"/>
      <w:bCs/>
      <w:lang w:val="el-GR"/>
    </w:rPr>
  </w:style>
  <w:style w:type="character" w:customStyle="1" w:styleId="Char1">
    <w:name w:val="Σώμα κείμενου με εσοχή Char"/>
    <w:basedOn w:val="a0"/>
    <w:link w:val="a5"/>
    <w:uiPriority w:val="99"/>
    <w:semiHidden/>
    <w:rsid w:val="00402223"/>
    <w:rPr>
      <w:sz w:val="24"/>
      <w:szCs w:val="24"/>
      <w:lang w:val="en-US" w:eastAsia="en-US"/>
    </w:rPr>
  </w:style>
  <w:style w:type="character" w:styleId="-">
    <w:name w:val="Hyperlink"/>
    <w:basedOn w:val="a0"/>
    <w:uiPriority w:val="99"/>
    <w:rsid w:val="00C1790D"/>
    <w:rPr>
      <w:rFonts w:cs="Times New Roman"/>
      <w:color w:val="0000FF"/>
      <w:u w:val="single"/>
    </w:rPr>
  </w:style>
  <w:style w:type="paragraph" w:styleId="a6">
    <w:name w:val="Body Text"/>
    <w:basedOn w:val="a"/>
    <w:link w:val="Char2"/>
    <w:uiPriority w:val="99"/>
    <w:rsid w:val="00C1790D"/>
    <w:pPr>
      <w:jc w:val="center"/>
    </w:pPr>
    <w:rPr>
      <w:b/>
      <w:lang w:val="el-GR"/>
    </w:rPr>
  </w:style>
  <w:style w:type="character" w:customStyle="1" w:styleId="Char2">
    <w:name w:val="Σώμα κειμένου Char"/>
    <w:basedOn w:val="a0"/>
    <w:link w:val="a6"/>
    <w:uiPriority w:val="99"/>
    <w:semiHidden/>
    <w:rsid w:val="00402223"/>
    <w:rPr>
      <w:sz w:val="24"/>
      <w:szCs w:val="24"/>
      <w:lang w:val="en-US" w:eastAsia="en-US"/>
    </w:rPr>
  </w:style>
  <w:style w:type="character" w:styleId="-0">
    <w:name w:val="FollowedHyperlink"/>
    <w:basedOn w:val="a0"/>
    <w:uiPriority w:val="99"/>
    <w:rsid w:val="00C1790D"/>
    <w:rPr>
      <w:rFonts w:cs="Times New Roman"/>
      <w:color w:val="800080"/>
      <w:u w:val="single"/>
    </w:rPr>
  </w:style>
  <w:style w:type="paragraph" w:styleId="20">
    <w:name w:val="Body Text 2"/>
    <w:basedOn w:val="a"/>
    <w:link w:val="2Char0"/>
    <w:uiPriority w:val="99"/>
    <w:rsid w:val="00C1790D"/>
    <w:rPr>
      <w:rFonts w:ascii="Arial" w:hAnsi="Arial"/>
      <w:b/>
      <w:bCs/>
      <w:lang w:val="el-GR"/>
    </w:rPr>
  </w:style>
  <w:style w:type="character" w:customStyle="1" w:styleId="2Char0">
    <w:name w:val="Σώμα κείμενου 2 Char"/>
    <w:basedOn w:val="a0"/>
    <w:link w:val="20"/>
    <w:uiPriority w:val="99"/>
    <w:semiHidden/>
    <w:rsid w:val="00402223"/>
    <w:rPr>
      <w:sz w:val="24"/>
      <w:szCs w:val="24"/>
      <w:lang w:val="en-US" w:eastAsia="en-US"/>
    </w:rPr>
  </w:style>
  <w:style w:type="paragraph" w:styleId="21">
    <w:name w:val="Body Text Indent 2"/>
    <w:basedOn w:val="a"/>
    <w:link w:val="2Char1"/>
    <w:uiPriority w:val="99"/>
    <w:rsid w:val="00C1790D"/>
    <w:pPr>
      <w:ind w:left="360"/>
    </w:pPr>
    <w:rPr>
      <w:rFonts w:ascii="Arial" w:hAnsi="Arial"/>
      <w:bCs/>
      <w:lang w:val="el-GR"/>
    </w:rPr>
  </w:style>
  <w:style w:type="character" w:customStyle="1" w:styleId="2Char1">
    <w:name w:val="Σώμα κείμενου με εσοχή 2 Char"/>
    <w:basedOn w:val="a0"/>
    <w:link w:val="21"/>
    <w:uiPriority w:val="99"/>
    <w:semiHidden/>
    <w:rsid w:val="00402223"/>
    <w:rPr>
      <w:sz w:val="24"/>
      <w:szCs w:val="24"/>
      <w:lang w:val="en-US" w:eastAsia="en-US"/>
    </w:rPr>
  </w:style>
  <w:style w:type="paragraph" w:styleId="30">
    <w:name w:val="Body Text 3"/>
    <w:basedOn w:val="a"/>
    <w:link w:val="3Char0"/>
    <w:uiPriority w:val="99"/>
    <w:rsid w:val="00C1790D"/>
    <w:pPr>
      <w:jc w:val="both"/>
    </w:pPr>
    <w:rPr>
      <w:rFonts w:ascii="Arial" w:hAnsi="Arial"/>
      <w:lang w:val="el-GR"/>
    </w:rPr>
  </w:style>
  <w:style w:type="character" w:customStyle="1" w:styleId="3Char0">
    <w:name w:val="Σώμα κείμενου 3 Char"/>
    <w:basedOn w:val="a0"/>
    <w:link w:val="30"/>
    <w:uiPriority w:val="99"/>
    <w:semiHidden/>
    <w:rsid w:val="00402223"/>
    <w:rPr>
      <w:sz w:val="16"/>
      <w:szCs w:val="16"/>
      <w:lang w:val="en-US" w:eastAsia="en-US"/>
    </w:rPr>
  </w:style>
  <w:style w:type="paragraph" w:customStyle="1" w:styleId="Default">
    <w:name w:val="Default"/>
    <w:uiPriority w:val="99"/>
    <w:rsid w:val="00A812C5"/>
    <w:pPr>
      <w:autoSpaceDE w:val="0"/>
      <w:autoSpaceDN w:val="0"/>
      <w:adjustRightInd w:val="0"/>
    </w:pPr>
    <w:rPr>
      <w:rFonts w:ascii="Arial Narrow" w:hAnsi="Arial Narrow" w:cs="Arial Narrow"/>
      <w:color w:val="000000"/>
      <w:sz w:val="24"/>
      <w:szCs w:val="24"/>
    </w:rPr>
  </w:style>
  <w:style w:type="paragraph" w:styleId="a7">
    <w:name w:val="List Paragraph"/>
    <w:basedOn w:val="a"/>
    <w:uiPriority w:val="99"/>
    <w:qFormat/>
    <w:rsid w:val="00A812C5"/>
    <w:pPr>
      <w:ind w:left="720"/>
      <w:contextualSpacing/>
    </w:pPr>
  </w:style>
  <w:style w:type="paragraph" w:styleId="a8">
    <w:name w:val="Title"/>
    <w:basedOn w:val="a"/>
    <w:link w:val="Char3"/>
    <w:uiPriority w:val="99"/>
    <w:qFormat/>
    <w:rsid w:val="00BF125A"/>
    <w:pPr>
      <w:jc w:val="center"/>
    </w:pPr>
    <w:rPr>
      <w:rFonts w:ascii="Tahoma" w:hAnsi="Tahoma" w:cs="Tahoma"/>
      <w:b/>
      <w:bCs/>
      <w:sz w:val="22"/>
      <w:lang w:val="el-GR"/>
    </w:rPr>
  </w:style>
  <w:style w:type="character" w:customStyle="1" w:styleId="Char3">
    <w:name w:val="Τίτλος Char"/>
    <w:basedOn w:val="a0"/>
    <w:link w:val="a8"/>
    <w:uiPriority w:val="99"/>
    <w:locked/>
    <w:rsid w:val="00BF125A"/>
    <w:rPr>
      <w:rFonts w:ascii="Tahoma" w:hAnsi="Tahoma" w:cs="Tahoma"/>
      <w:b/>
      <w:bCs/>
      <w:sz w:val="24"/>
      <w:szCs w:val="24"/>
      <w:lang w:eastAsia="en-US"/>
    </w:rPr>
  </w:style>
  <w:style w:type="character" w:styleId="a9">
    <w:name w:val="annotation reference"/>
    <w:basedOn w:val="a0"/>
    <w:uiPriority w:val="99"/>
    <w:semiHidden/>
    <w:rsid w:val="00315893"/>
    <w:rPr>
      <w:rFonts w:cs="Times New Roman"/>
      <w:sz w:val="16"/>
      <w:szCs w:val="16"/>
    </w:rPr>
  </w:style>
  <w:style w:type="paragraph" w:styleId="aa">
    <w:name w:val="annotation text"/>
    <w:basedOn w:val="a"/>
    <w:link w:val="Char4"/>
    <w:uiPriority w:val="99"/>
    <w:semiHidden/>
    <w:rsid w:val="00315893"/>
    <w:rPr>
      <w:sz w:val="20"/>
      <w:szCs w:val="20"/>
    </w:rPr>
  </w:style>
  <w:style w:type="character" w:customStyle="1" w:styleId="Char4">
    <w:name w:val="Κείμενο σχολίου Char"/>
    <w:basedOn w:val="a0"/>
    <w:link w:val="aa"/>
    <w:uiPriority w:val="99"/>
    <w:semiHidden/>
    <w:locked/>
    <w:rsid w:val="00315893"/>
    <w:rPr>
      <w:rFonts w:cs="Times New Roman"/>
      <w:lang w:val="en-US" w:eastAsia="en-US"/>
    </w:rPr>
  </w:style>
  <w:style w:type="paragraph" w:styleId="ab">
    <w:name w:val="annotation subject"/>
    <w:basedOn w:val="aa"/>
    <w:next w:val="aa"/>
    <w:link w:val="Char5"/>
    <w:uiPriority w:val="99"/>
    <w:semiHidden/>
    <w:rsid w:val="00315893"/>
    <w:rPr>
      <w:b/>
      <w:bCs/>
    </w:rPr>
  </w:style>
  <w:style w:type="character" w:customStyle="1" w:styleId="Char5">
    <w:name w:val="Θέμα σχολίου Char"/>
    <w:basedOn w:val="Char4"/>
    <w:link w:val="ab"/>
    <w:uiPriority w:val="99"/>
    <w:semiHidden/>
    <w:locked/>
    <w:rsid w:val="00315893"/>
    <w:rPr>
      <w:b/>
      <w:bCs/>
    </w:rPr>
  </w:style>
  <w:style w:type="paragraph" w:styleId="ac">
    <w:name w:val="Balloon Text"/>
    <w:basedOn w:val="a"/>
    <w:link w:val="Char6"/>
    <w:uiPriority w:val="99"/>
    <w:semiHidden/>
    <w:rsid w:val="00315893"/>
    <w:rPr>
      <w:rFonts w:ascii="Tahoma" w:hAnsi="Tahoma" w:cs="Tahoma"/>
      <w:sz w:val="16"/>
      <w:szCs w:val="16"/>
    </w:rPr>
  </w:style>
  <w:style w:type="character" w:customStyle="1" w:styleId="Char6">
    <w:name w:val="Κείμενο πλαισίου Char"/>
    <w:basedOn w:val="a0"/>
    <w:link w:val="ac"/>
    <w:uiPriority w:val="99"/>
    <w:semiHidden/>
    <w:locked/>
    <w:rsid w:val="00315893"/>
    <w:rPr>
      <w:rFonts w:ascii="Tahoma" w:hAnsi="Tahoma" w:cs="Tahoma"/>
      <w:sz w:val="16"/>
      <w:szCs w:val="16"/>
      <w:lang w:val="en-US" w:eastAsia="en-US"/>
    </w:rPr>
  </w:style>
  <w:style w:type="paragraph" w:styleId="ad">
    <w:name w:val="footnote text"/>
    <w:basedOn w:val="a"/>
    <w:link w:val="Char7"/>
    <w:uiPriority w:val="99"/>
    <w:semiHidden/>
    <w:rsid w:val="007D5EC8"/>
    <w:rPr>
      <w:sz w:val="20"/>
      <w:szCs w:val="20"/>
    </w:rPr>
  </w:style>
  <w:style w:type="character" w:customStyle="1" w:styleId="Char7">
    <w:name w:val="Κείμενο υποσημείωσης Char"/>
    <w:basedOn w:val="a0"/>
    <w:link w:val="ad"/>
    <w:uiPriority w:val="99"/>
    <w:semiHidden/>
    <w:locked/>
    <w:rsid w:val="007D5EC8"/>
    <w:rPr>
      <w:rFonts w:cs="Times New Roman"/>
      <w:lang w:val="en-US" w:eastAsia="en-US"/>
    </w:rPr>
  </w:style>
  <w:style w:type="character" w:styleId="ae">
    <w:name w:val="footnote reference"/>
    <w:basedOn w:val="a0"/>
    <w:uiPriority w:val="99"/>
    <w:semiHidden/>
    <w:rsid w:val="007D5EC8"/>
    <w:rPr>
      <w:rFonts w:cs="Times New Roman"/>
      <w:vertAlign w:val="superscript"/>
    </w:rPr>
  </w:style>
  <w:style w:type="table" w:styleId="af">
    <w:name w:val="Table Grid"/>
    <w:basedOn w:val="a1"/>
    <w:uiPriority w:val="99"/>
    <w:rsid w:val="00DB75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
    <w:link w:val="Char8"/>
    <w:uiPriority w:val="99"/>
    <w:semiHidden/>
    <w:rsid w:val="00E32F7A"/>
    <w:pPr>
      <w:shd w:val="clear" w:color="auto" w:fill="000080"/>
    </w:pPr>
    <w:rPr>
      <w:rFonts w:ascii="Tahoma" w:hAnsi="Tahoma" w:cs="Tahoma"/>
      <w:sz w:val="20"/>
      <w:szCs w:val="20"/>
    </w:rPr>
  </w:style>
  <w:style w:type="character" w:customStyle="1" w:styleId="Char8">
    <w:name w:val="Χάρτης εγγράφου Char"/>
    <w:basedOn w:val="a0"/>
    <w:link w:val="af0"/>
    <w:uiPriority w:val="99"/>
    <w:semiHidden/>
    <w:rsid w:val="00402223"/>
    <w:rPr>
      <w:sz w:val="0"/>
      <w:szCs w:val="0"/>
      <w:lang w:val="en-US" w:eastAsia="en-US"/>
    </w:rPr>
  </w:style>
</w:styles>
</file>

<file path=word/webSettings.xml><?xml version="1.0" encoding="utf-8"?>
<w:webSettings xmlns:r="http://schemas.openxmlformats.org/officeDocument/2006/relationships" xmlns:w="http://schemas.openxmlformats.org/wordprocessingml/2006/main">
  <w:divs>
    <w:div w:id="1231159690">
      <w:marLeft w:val="0"/>
      <w:marRight w:val="0"/>
      <w:marTop w:val="0"/>
      <w:marBottom w:val="0"/>
      <w:divBdr>
        <w:top w:val="none" w:sz="0" w:space="0" w:color="auto"/>
        <w:left w:val="none" w:sz="0" w:space="0" w:color="auto"/>
        <w:bottom w:val="none" w:sz="0" w:space="0" w:color="auto"/>
        <w:right w:val="none" w:sz="0" w:space="0" w:color="auto"/>
      </w:divBdr>
    </w:div>
    <w:div w:id="1231159691">
      <w:marLeft w:val="0"/>
      <w:marRight w:val="0"/>
      <w:marTop w:val="0"/>
      <w:marBottom w:val="0"/>
      <w:divBdr>
        <w:top w:val="none" w:sz="0" w:space="0" w:color="auto"/>
        <w:left w:val="none" w:sz="0" w:space="0" w:color="auto"/>
        <w:bottom w:val="none" w:sz="0" w:space="0" w:color="auto"/>
        <w:right w:val="none" w:sz="0" w:space="0" w:color="auto"/>
      </w:divBdr>
    </w:div>
    <w:div w:id="1231159692">
      <w:marLeft w:val="0"/>
      <w:marRight w:val="0"/>
      <w:marTop w:val="0"/>
      <w:marBottom w:val="0"/>
      <w:divBdr>
        <w:top w:val="none" w:sz="0" w:space="0" w:color="auto"/>
        <w:left w:val="none" w:sz="0" w:space="0" w:color="auto"/>
        <w:bottom w:val="none" w:sz="0" w:space="0" w:color="auto"/>
        <w:right w:val="none" w:sz="0" w:space="0" w:color="auto"/>
      </w:divBdr>
    </w:div>
    <w:div w:id="1231159693">
      <w:marLeft w:val="0"/>
      <w:marRight w:val="0"/>
      <w:marTop w:val="0"/>
      <w:marBottom w:val="0"/>
      <w:divBdr>
        <w:top w:val="none" w:sz="0" w:space="0" w:color="auto"/>
        <w:left w:val="none" w:sz="0" w:space="0" w:color="auto"/>
        <w:bottom w:val="none" w:sz="0" w:space="0" w:color="auto"/>
        <w:right w:val="none" w:sz="0" w:space="0" w:color="auto"/>
      </w:divBdr>
    </w:div>
    <w:div w:id="12311596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6</Pages>
  <Words>1750</Words>
  <Characters>9454</Characters>
  <Application>Microsoft Office Word</Application>
  <DocSecurity>0</DocSecurity>
  <Lines>78</Lines>
  <Paragraphs>22</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PPGNP</Company>
  <LinksUpToDate>false</LinksUpToDate>
  <CharactersWithSpaces>11182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Θεόδωρος Σερεμέτης</dc:creator>
  <cp:lastModifiedBy>k.zisi</cp:lastModifiedBy>
  <cp:revision>17</cp:revision>
  <cp:lastPrinted>2015-05-06T08:12:00Z</cp:lastPrinted>
  <dcterms:created xsi:type="dcterms:W3CDTF">2015-05-06T07:04:00Z</dcterms:created>
  <dcterms:modified xsi:type="dcterms:W3CDTF">2015-11-26T13:08:00Z</dcterms:modified>
</cp:coreProperties>
</file>